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F71F5" w:rsidP="00071279" w:rsidRDefault="005F71F5" w14:paraId="11C15340" w14:textId="4FD2065C">
      <w:pPr>
        <w:ind w:right="1989"/>
        <w:rPr>
          <w:b/>
          <w:color w:val="3D747C"/>
          <w:sz w:val="52"/>
          <w:szCs w:val="52"/>
        </w:rPr>
      </w:pPr>
      <w:r w:rsidRPr="00575CB4">
        <w:rPr>
          <w:noProof/>
          <w:sz w:val="52"/>
          <w:szCs w:val="52"/>
          <w:lang w:eastAsia="en-GB"/>
        </w:rPr>
        <w:drawing>
          <wp:anchor distT="0" distB="0" distL="114300" distR="114300" simplePos="0" relativeHeight="251658240" behindDoc="0" locked="0" layoutInCell="1" allowOverlap="1" wp14:anchorId="55FE5CAD" wp14:editId="34E915D7">
            <wp:simplePos x="0" y="0"/>
            <wp:positionH relativeFrom="column">
              <wp:posOffset>4362450</wp:posOffset>
            </wp:positionH>
            <wp:positionV relativeFrom="page">
              <wp:posOffset>714375</wp:posOffset>
            </wp:positionV>
            <wp:extent cx="1543050" cy="1543050"/>
            <wp:effectExtent l="0" t="0" r="0" b="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page">
              <wp14:pctWidth>0</wp14:pctWidth>
            </wp14:sizeRelH>
            <wp14:sizeRelV relativeFrom="page">
              <wp14:pctHeight>0</wp14:pctHeight>
            </wp14:sizeRelV>
          </wp:anchor>
        </w:drawing>
      </w:r>
      <w:r w:rsidR="00071279">
        <w:rPr>
          <w:b/>
          <w:color w:val="3D747C"/>
          <w:sz w:val="52"/>
          <w:szCs w:val="52"/>
        </w:rPr>
        <w:t xml:space="preserve"> </w:t>
      </w:r>
      <w:r>
        <w:rPr>
          <w:b/>
          <w:color w:val="3D747C"/>
          <w:sz w:val="52"/>
          <w:szCs w:val="52"/>
        </w:rPr>
        <w:t>C</w:t>
      </w:r>
      <w:r w:rsidRPr="3B101179" w:rsidR="0072140B">
        <w:rPr>
          <w:b/>
          <w:color w:val="3D747C"/>
          <w:sz w:val="52"/>
          <w:szCs w:val="52"/>
        </w:rPr>
        <w:t>ustomer</w:t>
      </w:r>
      <w:r w:rsidRPr="3B101179" w:rsidR="0072140B">
        <w:rPr>
          <w:b/>
          <w:color w:val="3D747C"/>
          <w:spacing w:val="-11"/>
          <w:sz w:val="52"/>
          <w:szCs w:val="52"/>
        </w:rPr>
        <w:t xml:space="preserve"> </w:t>
      </w:r>
      <w:r w:rsidRPr="3B101179" w:rsidR="0072140B">
        <w:rPr>
          <w:b/>
          <w:color w:val="3D747C"/>
          <w:sz w:val="52"/>
          <w:szCs w:val="52"/>
        </w:rPr>
        <w:t>Services</w:t>
      </w:r>
      <w:r w:rsidRPr="3B101179" w:rsidR="0072140B">
        <w:rPr>
          <w:b/>
          <w:color w:val="3D747C"/>
          <w:spacing w:val="-9"/>
          <w:sz w:val="52"/>
          <w:szCs w:val="52"/>
        </w:rPr>
        <w:t xml:space="preserve"> </w:t>
      </w:r>
      <w:r w:rsidRPr="3B101179" w:rsidR="0072140B">
        <w:rPr>
          <w:b/>
          <w:color w:val="3D747C"/>
          <w:sz w:val="52"/>
          <w:szCs w:val="52"/>
        </w:rPr>
        <w:t>Group</w:t>
      </w:r>
      <w:r w:rsidRPr="3B101179" w:rsidR="0072140B">
        <w:rPr>
          <w:b/>
          <w:color w:val="3D747C"/>
          <w:spacing w:val="-11"/>
          <w:sz w:val="52"/>
          <w:szCs w:val="52"/>
        </w:rPr>
        <w:t xml:space="preserve"> </w:t>
      </w:r>
      <w:r w:rsidRPr="3B101179" w:rsidR="0072140B">
        <w:rPr>
          <w:b/>
          <w:color w:val="3D747C"/>
          <w:sz w:val="52"/>
          <w:szCs w:val="52"/>
        </w:rPr>
        <w:t xml:space="preserve">UK </w:t>
      </w:r>
    </w:p>
    <w:p w:rsidR="000D28CC" w:rsidP="00071279" w:rsidRDefault="00071279" w14:paraId="5EC9C6AD" w14:textId="474AE651">
      <w:pPr>
        <w:ind w:right="1989"/>
        <w:rPr>
          <w:b/>
          <w:sz w:val="52"/>
          <w:szCs w:val="52"/>
        </w:rPr>
      </w:pPr>
      <w:r>
        <w:rPr>
          <w:b/>
          <w:color w:val="3D747C"/>
          <w:sz w:val="52"/>
          <w:szCs w:val="52"/>
        </w:rPr>
        <w:t xml:space="preserve"> </w:t>
      </w:r>
      <w:r w:rsidRPr="3B101179" w:rsidR="0072140B">
        <w:rPr>
          <w:b/>
          <w:color w:val="3D747C"/>
          <w:sz w:val="52"/>
          <w:szCs w:val="52"/>
        </w:rPr>
        <w:t xml:space="preserve">Annual Conference </w:t>
      </w:r>
      <w:r w:rsidRPr="3B101179" w:rsidR="0072140B">
        <w:rPr>
          <w:b/>
          <w:color w:val="3D747C"/>
          <w:sz w:val="52"/>
          <w:szCs w:val="52"/>
          <w:u w:val="thick" w:color="69D925"/>
        </w:rPr>
        <w:t>20</w:t>
      </w:r>
      <w:r w:rsidRPr="3B101179" w:rsidR="00D359DA">
        <w:rPr>
          <w:b/>
          <w:color w:val="3D747C"/>
          <w:sz w:val="52"/>
          <w:szCs w:val="52"/>
          <w:u w:val="thick" w:color="69D925"/>
        </w:rPr>
        <w:t>22</w:t>
      </w:r>
    </w:p>
    <w:p w:rsidR="000D28CC" w:rsidRDefault="000D28CC" w14:paraId="5EC9C6AE" w14:textId="77777777">
      <w:pPr>
        <w:pStyle w:val="BodyText"/>
        <w:rPr>
          <w:b/>
          <w:sz w:val="20"/>
        </w:rPr>
      </w:pPr>
    </w:p>
    <w:p w:rsidR="000D28CC" w:rsidRDefault="000D28CC" w14:paraId="5EC9C6AF" w14:textId="77777777">
      <w:pPr>
        <w:pStyle w:val="BodyText"/>
        <w:rPr>
          <w:b/>
          <w:sz w:val="20"/>
        </w:rPr>
      </w:pPr>
    </w:p>
    <w:p w:rsidR="000D28CC" w:rsidRDefault="000D28CC" w14:paraId="5EC9C6B0" w14:textId="77777777">
      <w:pPr>
        <w:pStyle w:val="BodyText"/>
        <w:spacing w:before="6"/>
        <w:rPr>
          <w:b/>
          <w:sz w:val="15"/>
        </w:rPr>
      </w:pPr>
    </w:p>
    <w:p w:rsidR="000D28CC" w:rsidRDefault="00071279" w14:paraId="5EC9C6B1" w14:textId="09EC785C">
      <w:pPr>
        <w:spacing w:line="631" w:lineRule="exact"/>
        <w:ind w:left="220"/>
        <w:rPr>
          <w:b/>
          <w:sz w:val="52"/>
        </w:rPr>
      </w:pPr>
      <w:r>
        <w:rPr>
          <w:b/>
          <w:color w:val="3D747C"/>
          <w:sz w:val="52"/>
        </w:rPr>
        <w:t>R</w:t>
      </w:r>
      <w:r w:rsidR="00F51AD6">
        <w:rPr>
          <w:b/>
          <w:color w:val="3D747C"/>
          <w:sz w:val="52"/>
        </w:rPr>
        <w:t xml:space="preserve">ecruit, </w:t>
      </w:r>
      <w:r>
        <w:rPr>
          <w:b/>
          <w:color w:val="3D747C"/>
          <w:sz w:val="52"/>
        </w:rPr>
        <w:t>D</w:t>
      </w:r>
      <w:r w:rsidR="00F51AD6">
        <w:rPr>
          <w:b/>
          <w:color w:val="3D747C"/>
          <w:sz w:val="52"/>
        </w:rPr>
        <w:t xml:space="preserve">evelop, </w:t>
      </w:r>
      <w:r>
        <w:rPr>
          <w:b/>
          <w:color w:val="3D747C"/>
          <w:sz w:val="52"/>
        </w:rPr>
        <w:t>T</w:t>
      </w:r>
      <w:r w:rsidR="00F51AD6">
        <w:rPr>
          <w:b/>
          <w:color w:val="3D747C"/>
          <w:sz w:val="52"/>
        </w:rPr>
        <w:t>hrive: staffing in library customer services</w:t>
      </w:r>
    </w:p>
    <w:p w:rsidR="000D28CC" w:rsidRDefault="0072140B" w14:paraId="5EC9C6B2" w14:textId="2D480F77">
      <w:pPr>
        <w:pStyle w:val="Title"/>
        <w:tabs>
          <w:tab w:val="left" w:pos="9751"/>
        </w:tabs>
      </w:pPr>
      <w:r>
        <w:rPr>
          <w:color w:val="FFFFFF"/>
          <w:spacing w:val="-32"/>
          <w:shd w:val="clear" w:color="auto" w:fill="9E2440"/>
        </w:rPr>
        <w:t xml:space="preserve"> </w:t>
      </w:r>
      <w:r>
        <w:rPr>
          <w:color w:val="FFFFFF"/>
          <w:shd w:val="clear" w:color="auto" w:fill="9E2440"/>
        </w:rPr>
        <w:t>Conference</w:t>
      </w:r>
      <w:r>
        <w:rPr>
          <w:color w:val="FFFFFF"/>
          <w:spacing w:val="-17"/>
          <w:shd w:val="clear" w:color="auto" w:fill="9E2440"/>
        </w:rPr>
        <w:t xml:space="preserve"> Speakers &amp; A</w:t>
      </w:r>
      <w:r>
        <w:rPr>
          <w:color w:val="FFFFFF"/>
          <w:spacing w:val="-2"/>
          <w:shd w:val="clear" w:color="auto" w:fill="9E2440"/>
        </w:rPr>
        <w:t>bstracts</w:t>
      </w:r>
      <w:r w:rsidR="00503B6E">
        <w:rPr>
          <w:color w:val="FFFFFF"/>
          <w:spacing w:val="-2"/>
          <w:shd w:val="clear" w:color="auto" w:fill="9E2440"/>
        </w:rPr>
        <w:t xml:space="preserve"> </w:t>
      </w:r>
      <w:r>
        <w:rPr>
          <w:color w:val="FFFFFF"/>
          <w:shd w:val="clear" w:color="auto" w:fill="9E2440"/>
        </w:rPr>
        <w:tab/>
      </w:r>
    </w:p>
    <w:p w:rsidR="00A57C33" w:rsidP="2801B53B" w:rsidRDefault="00A57C33" w14:paraId="66C1A2C1" w14:textId="77777777">
      <w:pPr>
        <w:spacing w:line="257" w:lineRule="auto"/>
        <w:rPr>
          <w:b/>
          <w:bCs/>
          <w:color w:val="3D747C"/>
          <w:sz w:val="28"/>
          <w:szCs w:val="28"/>
        </w:rPr>
      </w:pPr>
    </w:p>
    <w:p w:rsidR="00503B6E" w:rsidP="2801B53B" w:rsidRDefault="2801B53B" w14:paraId="3C07B066" w14:textId="7E74ED54">
      <w:pPr>
        <w:spacing w:line="257" w:lineRule="auto"/>
      </w:pPr>
      <w:r w:rsidRPr="2801B53B">
        <w:rPr>
          <w:b/>
          <w:bCs/>
          <w:color w:val="3D747C"/>
          <w:sz w:val="28"/>
          <w:szCs w:val="28"/>
        </w:rPr>
        <w:t>STUDENT CONNECT - A step change in library and university customer service culture at Staffordshire University</w:t>
      </w:r>
    </w:p>
    <w:p w:rsidR="00503B6E" w:rsidP="14A71A28" w:rsidRDefault="2801B53B" w14:paraId="004699F9" w14:textId="29AAD672">
      <w:pPr>
        <w:rPr>
          <w:b/>
          <w:bCs/>
          <w:color w:val="3D747C"/>
          <w:sz w:val="24"/>
          <w:szCs w:val="24"/>
        </w:rPr>
      </w:pPr>
      <w:r w:rsidRPr="14A71A28">
        <w:rPr>
          <w:b/>
          <w:bCs/>
          <w:color w:val="3D747C"/>
          <w:sz w:val="24"/>
          <w:szCs w:val="24"/>
        </w:rPr>
        <w:t xml:space="preserve">Paul Mahoney, Head of Library and Learning Services, </w:t>
      </w:r>
      <w:r w:rsidRPr="14A71A28" w:rsidR="687C3C5E">
        <w:rPr>
          <w:b/>
          <w:bCs/>
          <w:color w:val="3D747C"/>
          <w:sz w:val="24"/>
          <w:szCs w:val="24"/>
        </w:rPr>
        <w:t>(</w:t>
      </w:r>
      <w:hyperlink r:id="rId8">
        <w:r w:rsidRPr="14A71A28" w:rsidR="687C3C5E">
          <w:rPr>
            <w:b/>
            <w:bCs/>
            <w:color w:val="3D747C"/>
          </w:rPr>
          <w:t>paul.mahoney@staffs.ac.uk</w:t>
        </w:r>
      </w:hyperlink>
      <w:r w:rsidRPr="14A71A28" w:rsidR="687C3C5E">
        <w:rPr>
          <w:b/>
          <w:bCs/>
          <w:color w:val="3D747C"/>
          <w:sz w:val="24"/>
          <w:szCs w:val="24"/>
        </w:rPr>
        <w:t>) and Kirstie Brookes, Customer Experience Manager (</w:t>
      </w:r>
      <w:r w:rsidRPr="00675164" w:rsidR="687C3C5E">
        <w:rPr>
          <w:b/>
          <w:bCs/>
          <w:color w:val="3D747C"/>
        </w:rPr>
        <w:t>kirstie.brookes@staffs.ac.uk</w:t>
      </w:r>
      <w:r w:rsidR="00675164">
        <w:rPr>
          <w:b/>
          <w:bCs/>
          <w:color w:val="3D747C"/>
        </w:rPr>
        <w:t>)</w:t>
      </w:r>
      <w:r w:rsidRPr="14A71A28" w:rsidR="687C3C5E">
        <w:rPr>
          <w:sz w:val="24"/>
          <w:szCs w:val="24"/>
        </w:rPr>
        <w:t xml:space="preserve"> </w:t>
      </w:r>
      <w:r w:rsidRPr="14A71A28">
        <w:rPr>
          <w:b/>
          <w:bCs/>
          <w:color w:val="3D747C"/>
          <w:sz w:val="24"/>
          <w:szCs w:val="24"/>
        </w:rPr>
        <w:t xml:space="preserve">University of Staffordshire </w:t>
      </w:r>
    </w:p>
    <w:p w:rsidR="1C9831CC" w:rsidP="1C9831CC" w:rsidRDefault="1C9831CC" w14:paraId="6DBB7FA4" w14:textId="0D365B93">
      <w:pPr>
        <w:rPr>
          <w:b/>
          <w:bCs/>
          <w:color w:val="3D747C"/>
          <w:sz w:val="24"/>
          <w:szCs w:val="24"/>
        </w:rPr>
      </w:pPr>
    </w:p>
    <w:p w:rsidR="00503B6E" w:rsidP="2801B53B" w:rsidRDefault="2801B53B" w14:paraId="38D7F77A" w14:textId="38E00AEC">
      <w:pPr>
        <w:spacing w:line="257" w:lineRule="auto"/>
      </w:pPr>
      <w:r w:rsidRPr="2801B53B">
        <w:t>During a full library service re-design completed in March 2021, ‘digital on demand’ was fully adopted as a principle to improve the way library and wider university customer services is delivered. Until 2021, the customer support culture in the library and the central university centred around ‘information gatekeepers’ being physically available at set times at set locations on campus.</w:t>
      </w:r>
    </w:p>
    <w:p w:rsidR="00503B6E" w:rsidP="2801B53B" w:rsidRDefault="00503B6E" w14:paraId="3F613E5E" w14:textId="72988FB8">
      <w:pPr>
        <w:spacing w:line="257" w:lineRule="auto"/>
      </w:pPr>
    </w:p>
    <w:p w:rsidR="00503B6E" w:rsidP="2801B53B" w:rsidRDefault="2801B53B" w14:paraId="2C73AA19" w14:textId="22FA4D5A">
      <w:pPr>
        <w:spacing w:line="257" w:lineRule="auto"/>
      </w:pPr>
      <w:r w:rsidRPr="2801B53B">
        <w:t>The new approach involved positioning the University’s digital assistant app ‘Beacon’ as the first port of call for combined library and front-line customer service enquiries. This includes AI generated responses to FAQs and self-serve access to services developed with professional and academic departments.  A new combined library and front-line customer service team ‘Student Connect’ was formed to promote and support this digitally driven approach alongside the servicing of the university library spaces.</w:t>
      </w:r>
    </w:p>
    <w:p w:rsidR="00503B6E" w:rsidP="2801B53B" w:rsidRDefault="00503B6E" w14:paraId="26645DD8" w14:textId="6870250F">
      <w:pPr>
        <w:spacing w:line="257" w:lineRule="auto"/>
      </w:pPr>
    </w:p>
    <w:p w:rsidR="00503B6E" w:rsidP="2801B53B" w:rsidRDefault="2801B53B" w14:paraId="49C9886F" w14:textId="2D4CD336">
      <w:pPr>
        <w:spacing w:line="257" w:lineRule="auto"/>
      </w:pPr>
      <w:r w:rsidRPr="2801B53B">
        <w:t>By putting this personalised assistance service in the hands of students for access when and where they want, it has helped to flip the culture of reliance on information imparted by staff. This improved and personalised service is also encouraging students to be advocates for Student Connect and Beacon, further supporting the mobilisation of knowledge.</w:t>
      </w:r>
    </w:p>
    <w:p w:rsidR="00503B6E" w:rsidP="2801B53B" w:rsidRDefault="00503B6E" w14:paraId="0C48A26D" w14:textId="46D91018">
      <w:pPr>
        <w:pStyle w:val="TableParagraph"/>
      </w:pPr>
    </w:p>
    <w:p w:rsidR="00503B6E" w:rsidP="012058B6" w:rsidRDefault="012058B6" w14:paraId="39064165" w14:textId="47FC2DFD">
      <w:r w:rsidRPr="012058B6">
        <w:rPr>
          <w:rFonts w:ascii="Arial" w:hAnsi="Arial" w:eastAsia="Arial" w:cs="Arial"/>
          <w:color w:val="1F497D" w:themeColor="text2"/>
          <w:sz w:val="24"/>
          <w:szCs w:val="24"/>
        </w:rPr>
        <w:t xml:space="preserve"> </w:t>
      </w:r>
    </w:p>
    <w:p w:rsidR="00503B6E" w:rsidP="2801B53B" w:rsidRDefault="012058B6" w14:paraId="26A55BD2" w14:textId="31999EB4">
      <w:pPr>
        <w:pStyle w:val="TableParagraph"/>
        <w:spacing w:line="341" w:lineRule="exact"/>
        <w:ind w:left="0"/>
        <w:rPr>
          <w:b/>
          <w:bCs/>
          <w:color w:val="3D747C"/>
          <w:sz w:val="28"/>
          <w:szCs w:val="28"/>
        </w:rPr>
      </w:pPr>
      <w:r w:rsidRPr="2801B53B">
        <w:rPr>
          <w:b/>
          <w:bCs/>
          <w:color w:val="3D747C"/>
          <w:sz w:val="28"/>
          <w:szCs w:val="28"/>
        </w:rPr>
        <w:t>Recruiting tomorrow’s leaders today: Teesside’s approach to succession planning</w:t>
      </w:r>
    </w:p>
    <w:p w:rsidR="00503B6E" w:rsidP="012058B6" w:rsidRDefault="012058B6" w14:paraId="501C2B73" w14:textId="42F05E40">
      <w:pPr>
        <w:rPr>
          <w:b/>
          <w:bCs/>
          <w:color w:val="3D747C"/>
          <w:sz w:val="24"/>
          <w:szCs w:val="24"/>
        </w:rPr>
      </w:pPr>
      <w:r w:rsidRPr="012058B6">
        <w:rPr>
          <w:b/>
          <w:bCs/>
          <w:color w:val="3D747C"/>
          <w:sz w:val="24"/>
          <w:szCs w:val="24"/>
        </w:rPr>
        <w:t>Jackie Oliver, Assistant Director (Learning, Teaching &amp; Research), Student &amp; Library Services, Teesside University</w:t>
      </w:r>
      <w:r w:rsidR="00C86635">
        <w:rPr>
          <w:b/>
          <w:bCs/>
          <w:color w:val="3D747C"/>
          <w:sz w:val="24"/>
          <w:szCs w:val="24"/>
        </w:rPr>
        <w:t xml:space="preserve"> (</w:t>
      </w:r>
      <w:hyperlink r:id="rId9">
        <w:r w:rsidRPr="012058B6">
          <w:rPr>
            <w:b/>
            <w:bCs/>
            <w:color w:val="3D747C"/>
            <w:sz w:val="24"/>
            <w:szCs w:val="24"/>
          </w:rPr>
          <w:t>j.oliver@tees.ac.uk</w:t>
        </w:r>
      </w:hyperlink>
      <w:r w:rsidR="00C86635">
        <w:rPr>
          <w:b/>
          <w:bCs/>
          <w:color w:val="3D747C"/>
          <w:sz w:val="24"/>
          <w:szCs w:val="24"/>
        </w:rPr>
        <w:t>)</w:t>
      </w:r>
    </w:p>
    <w:p w:rsidR="00503B6E" w:rsidP="012058B6" w:rsidRDefault="00503B6E" w14:paraId="7079F16B" w14:textId="58500292">
      <w:pPr>
        <w:pStyle w:val="TableParagraph"/>
        <w:spacing w:line="259" w:lineRule="auto"/>
      </w:pPr>
    </w:p>
    <w:p w:rsidR="00503B6E" w:rsidP="012058B6" w:rsidRDefault="012058B6" w14:paraId="69253674" w14:textId="0DDC128E">
      <w:pPr>
        <w:pStyle w:val="TableParagraph"/>
        <w:spacing w:line="259" w:lineRule="auto"/>
      </w:pPr>
      <w:r w:rsidRPr="012058B6">
        <w:t>Three quarters of our existing Customer Services Assistant pool and immediate supervisory tier are over 50. This presents challenges in terms of outdated skills, experience and energy and willingness to develop.  As colleagues retire, it left gaps in an already pressured service and very little talent to nurture for future roles.  We have struggled to attract applicants to our front facing roles and had to review our approach to recruitment and progression.</w:t>
      </w:r>
    </w:p>
    <w:p w:rsidR="00503B6E" w:rsidP="012058B6" w:rsidRDefault="012058B6" w14:paraId="70799B07" w14:textId="06FD7176">
      <w:pPr>
        <w:pStyle w:val="TableParagraph"/>
        <w:spacing w:line="259" w:lineRule="auto"/>
      </w:pPr>
      <w:r w:rsidRPr="012058B6">
        <w:t xml:space="preserve"> </w:t>
      </w:r>
    </w:p>
    <w:p w:rsidR="00503B6E" w:rsidP="012058B6" w:rsidRDefault="23E7D7CE" w14:paraId="063D92D2" w14:textId="2853D362">
      <w:pPr>
        <w:pStyle w:val="TableParagraph"/>
        <w:spacing w:line="259" w:lineRule="auto"/>
      </w:pPr>
      <w:r>
        <w:t xml:space="preserve">We increased our pool of student workers and recognised that this was a talent pool we could draw on.  We have already successfully recruited some former student workers into our </w:t>
      </w:r>
      <w:bookmarkStart w:name="_Int_2Fnti8ht" w:id="0"/>
      <w:r>
        <w:t>front of house</w:t>
      </w:r>
      <w:bookmarkEnd w:id="0"/>
      <w:r>
        <w:t xml:space="preserve"> team, bringing a youthful perspective to our service offer as well as cultural diversity to our wider team.  We are now looking to nurture that talent and support them to develop into the supervisors and managers of the future. </w:t>
      </w:r>
    </w:p>
    <w:p w:rsidR="005F5FC1" w:rsidP="012058B6" w:rsidRDefault="005F5FC1" w14:paraId="11D6AB9D" w14:textId="77777777">
      <w:pPr>
        <w:pStyle w:val="TableParagraph"/>
        <w:spacing w:line="259" w:lineRule="auto"/>
      </w:pPr>
    </w:p>
    <w:p w:rsidR="00503B6E" w:rsidP="012058B6" w:rsidRDefault="23E7D7CE" w14:paraId="38CDE916" w14:textId="1F93BEA7">
      <w:pPr>
        <w:pStyle w:val="TableParagraph"/>
        <w:spacing w:line="259" w:lineRule="auto"/>
      </w:pPr>
      <w:r>
        <w:t xml:space="preserve">We also work closely with our Careers and Employability colleagues to tap directly into the graduate market to promote our department as an employment destination of choice </w:t>
      </w:r>
      <w:r w:rsidR="37E061D3">
        <w:t>e.g.,</w:t>
      </w:r>
      <w:r>
        <w:t xml:space="preserve"> offering internships and work experience opportunities that we hadn’t really explored before.  We have seen an increase in applications to our posts as a result.</w:t>
      </w:r>
    </w:p>
    <w:p w:rsidR="1ECE1F6C" w:rsidP="1ECE1F6C" w:rsidRDefault="1ECE1F6C" w14:paraId="142F29B4" w14:textId="5630C74E">
      <w:pPr>
        <w:pStyle w:val="TableParagraph"/>
        <w:spacing w:line="259" w:lineRule="auto"/>
      </w:pPr>
    </w:p>
    <w:p w:rsidR="00A9370F" w:rsidP="0BC3DE9F" w:rsidRDefault="00A9370F" w14:paraId="1F041CF9" w14:textId="77777777">
      <w:pPr>
        <w:spacing w:line="276" w:lineRule="auto"/>
        <w:rPr>
          <w:b/>
          <w:bCs/>
          <w:color w:val="3D747C"/>
          <w:sz w:val="28"/>
          <w:szCs w:val="28"/>
        </w:rPr>
      </w:pPr>
    </w:p>
    <w:p w:rsidR="0ABD588A" w:rsidP="0BC3DE9F" w:rsidRDefault="0ABD588A" w14:paraId="2BB75F88" w14:textId="45C8E77D">
      <w:pPr>
        <w:spacing w:line="276" w:lineRule="auto"/>
        <w:rPr>
          <w:b/>
          <w:bCs/>
          <w:color w:val="3D747C"/>
          <w:sz w:val="28"/>
          <w:szCs w:val="28"/>
        </w:rPr>
      </w:pPr>
      <w:r w:rsidRPr="0BC3DE9F">
        <w:rPr>
          <w:b/>
          <w:bCs/>
          <w:color w:val="3D747C"/>
          <w:sz w:val="28"/>
          <w:szCs w:val="28"/>
        </w:rPr>
        <w:t xml:space="preserve">Accessible </w:t>
      </w:r>
      <w:r w:rsidR="00773D5C">
        <w:rPr>
          <w:b/>
          <w:bCs/>
          <w:color w:val="3D747C"/>
          <w:sz w:val="28"/>
          <w:szCs w:val="28"/>
        </w:rPr>
        <w:t>r</w:t>
      </w:r>
      <w:r w:rsidRPr="0BC3DE9F">
        <w:rPr>
          <w:b/>
          <w:bCs/>
          <w:color w:val="3D747C"/>
          <w:sz w:val="28"/>
          <w:szCs w:val="28"/>
        </w:rPr>
        <w:t>ecruitment at the University of Westminster</w:t>
      </w:r>
    </w:p>
    <w:p w:rsidR="0ABD588A" w:rsidP="0BC3DE9F" w:rsidRDefault="0ABD588A" w14:paraId="3A0C1D3D" w14:textId="7915D579">
      <w:pPr>
        <w:spacing w:line="276" w:lineRule="auto"/>
        <w:rPr>
          <w:b/>
          <w:bCs/>
          <w:color w:val="3D747C"/>
          <w:sz w:val="24"/>
          <w:szCs w:val="24"/>
        </w:rPr>
      </w:pPr>
      <w:r w:rsidRPr="0BC3DE9F">
        <w:rPr>
          <w:b/>
          <w:bCs/>
          <w:color w:val="3D747C"/>
          <w:sz w:val="24"/>
          <w:szCs w:val="24"/>
        </w:rPr>
        <w:t>Helen Rimmer</w:t>
      </w:r>
      <w:r w:rsidR="003575A1">
        <w:rPr>
          <w:b/>
          <w:bCs/>
          <w:color w:val="3D747C"/>
          <w:sz w:val="24"/>
          <w:szCs w:val="24"/>
        </w:rPr>
        <w:t>, Head of Library and Archives Service</w:t>
      </w:r>
      <w:r w:rsidRPr="0BC3DE9F">
        <w:rPr>
          <w:b/>
          <w:bCs/>
          <w:color w:val="3D747C"/>
          <w:sz w:val="24"/>
          <w:szCs w:val="24"/>
        </w:rPr>
        <w:t xml:space="preserve"> (</w:t>
      </w:r>
      <w:hyperlink r:id="rId10">
        <w:r w:rsidRPr="0BC3DE9F">
          <w:rPr>
            <w:b/>
            <w:bCs/>
            <w:color w:val="3D747C"/>
            <w:sz w:val="24"/>
            <w:szCs w:val="24"/>
          </w:rPr>
          <w:t>H.Rimmer@westminster.ac.uk</w:t>
        </w:r>
      </w:hyperlink>
      <w:r w:rsidRPr="0BC3DE9F">
        <w:rPr>
          <w:b/>
          <w:bCs/>
          <w:color w:val="3D747C"/>
          <w:sz w:val="24"/>
          <w:szCs w:val="24"/>
        </w:rPr>
        <w:t>) and Deepa Rathod</w:t>
      </w:r>
      <w:r w:rsidR="00C86635">
        <w:rPr>
          <w:b/>
          <w:bCs/>
          <w:color w:val="3D747C"/>
          <w:sz w:val="24"/>
          <w:szCs w:val="24"/>
        </w:rPr>
        <w:t>, Customer Services Supervisor</w:t>
      </w:r>
      <w:r w:rsidRPr="0BC3DE9F">
        <w:rPr>
          <w:b/>
          <w:bCs/>
          <w:color w:val="3D747C"/>
          <w:sz w:val="24"/>
          <w:szCs w:val="24"/>
        </w:rPr>
        <w:t xml:space="preserve"> (</w:t>
      </w:r>
      <w:hyperlink r:id="rId11">
        <w:r w:rsidRPr="0BC3DE9F">
          <w:rPr>
            <w:b/>
            <w:bCs/>
            <w:color w:val="3D747C"/>
            <w:sz w:val="24"/>
            <w:szCs w:val="24"/>
          </w:rPr>
          <w:t>D.Rathod1@westminster.ac.uk)</w:t>
        </w:r>
      </w:hyperlink>
      <w:r w:rsidR="00107BE3">
        <w:rPr>
          <w:b/>
          <w:bCs/>
          <w:color w:val="3D747C"/>
          <w:sz w:val="24"/>
          <w:szCs w:val="24"/>
        </w:rPr>
        <w:t>, University of Westminster</w:t>
      </w:r>
    </w:p>
    <w:p w:rsidR="0ABD588A" w:rsidP="0BC3DE9F" w:rsidRDefault="0ABD588A" w14:paraId="0635D5EC" w14:textId="37639000">
      <w:pPr>
        <w:spacing w:line="276" w:lineRule="auto"/>
      </w:pPr>
      <w:r w:rsidRPr="0BC3DE9F">
        <w:rPr>
          <w:b/>
          <w:bCs/>
          <w:color w:val="3D747C"/>
          <w:sz w:val="24"/>
          <w:szCs w:val="24"/>
        </w:rPr>
        <w:t xml:space="preserve"> </w:t>
      </w:r>
      <w:r w:rsidRPr="0BC3DE9F">
        <w:rPr>
          <w:rFonts w:ascii="Arial" w:hAnsi="Arial" w:eastAsia="Arial" w:cs="Arial"/>
        </w:rPr>
        <w:t xml:space="preserve"> </w:t>
      </w:r>
    </w:p>
    <w:p w:rsidR="0ABD588A" w:rsidP="0BC3DE9F" w:rsidRDefault="0ABD588A" w14:paraId="110075AB" w14:textId="697FCD39">
      <w:pPr>
        <w:spacing w:line="276" w:lineRule="auto"/>
      </w:pPr>
      <w:r w:rsidRPr="0BC3DE9F">
        <w:t xml:space="preserve">This presentation will show how, along with the rest of the University of Westminster Library and Archives Service, the Customer Service Team have built on our work reviewing job descriptions to make them inclusive and now have removed barriers in our interview processes. </w:t>
      </w:r>
    </w:p>
    <w:p w:rsidR="0ABD588A" w:rsidP="0BC3DE9F" w:rsidRDefault="0ABD588A" w14:paraId="2B585508" w14:textId="3B282A9F">
      <w:pPr>
        <w:spacing w:line="276" w:lineRule="auto"/>
      </w:pPr>
      <w:r w:rsidRPr="0BC3DE9F">
        <w:t xml:space="preserve"> </w:t>
      </w:r>
    </w:p>
    <w:p w:rsidR="0ABD588A" w:rsidP="0BC3DE9F" w:rsidRDefault="0ABD588A" w14:paraId="105751C2" w14:textId="4684BF57">
      <w:pPr>
        <w:spacing w:line="276" w:lineRule="auto"/>
      </w:pPr>
      <w:r w:rsidRPr="0BC3DE9F">
        <w:t>Our approach was in line with the University’s EDI principles -</w:t>
      </w:r>
    </w:p>
    <w:p w:rsidR="0ABD588A" w:rsidP="0BC3DE9F" w:rsidRDefault="0ABD588A" w14:paraId="2DE132F6" w14:textId="42672724">
      <w:pPr>
        <w:pStyle w:val="ListParagraph"/>
        <w:numPr>
          <w:ilvl w:val="0"/>
          <w:numId w:val="4"/>
        </w:numPr>
        <w:rPr>
          <w:rFonts w:asciiTheme="minorHAnsi" w:hAnsiTheme="minorHAnsi" w:eastAsiaTheme="minorEastAsia" w:cstheme="minorBidi"/>
        </w:rPr>
      </w:pPr>
      <w:r w:rsidRPr="0BC3DE9F">
        <w:t xml:space="preserve">Creating an inclusive culture which enables people to reach their full potential </w:t>
      </w:r>
    </w:p>
    <w:p w:rsidR="0ABD588A" w:rsidP="0BC3DE9F" w:rsidRDefault="0ABD588A" w14:paraId="4B17F2AF" w14:textId="670F3B27">
      <w:pPr>
        <w:pStyle w:val="ListParagraph"/>
        <w:numPr>
          <w:ilvl w:val="0"/>
          <w:numId w:val="4"/>
        </w:numPr>
        <w:rPr>
          <w:rFonts w:asciiTheme="minorHAnsi" w:hAnsiTheme="minorHAnsi" w:eastAsiaTheme="minorEastAsia" w:cstheme="minorBidi"/>
        </w:rPr>
      </w:pPr>
      <w:r w:rsidRPr="0BC3DE9F">
        <w:t xml:space="preserve">Promoting equality of opportunity and furthering social inclusion and mobility, within and beyond the university </w:t>
      </w:r>
    </w:p>
    <w:p w:rsidRPr="0048024D" w:rsidR="0048024D" w:rsidP="0048024D" w:rsidRDefault="38639A32" w14:paraId="284B1BCA" w14:textId="77777777">
      <w:pPr>
        <w:pStyle w:val="ListParagraph"/>
        <w:numPr>
          <w:ilvl w:val="0"/>
          <w:numId w:val="4"/>
        </w:numPr>
        <w:rPr>
          <w:rFonts w:asciiTheme="minorHAnsi" w:hAnsiTheme="minorHAnsi" w:eastAsiaTheme="minorEastAsia" w:cstheme="minorBidi"/>
        </w:rPr>
      </w:pPr>
      <w:r>
        <w:t xml:space="preserve">Placing diversity, </w:t>
      </w:r>
      <w:bookmarkStart w:name="_Int_Psxe1VRF" w:id="1"/>
      <w:r>
        <w:t>inclusion</w:t>
      </w:r>
      <w:bookmarkEnd w:id="1"/>
      <w:r>
        <w:t xml:space="preserve"> and equality of opportunity at the core of how we engage with </w:t>
      </w:r>
      <w:r w:rsidR="57789D6A">
        <w:t>applicants.</w:t>
      </w:r>
      <w:r w:rsidR="0ABD588A">
        <w:br/>
      </w:r>
    </w:p>
    <w:p w:rsidRPr="0048024D" w:rsidR="0043195F" w:rsidP="0048024D" w:rsidRDefault="38639A32" w14:paraId="5B86FF0D" w14:textId="3AE96EC4">
      <w:pPr>
        <w:ind w:left="360"/>
        <w:rPr>
          <w:rFonts w:asciiTheme="minorHAnsi" w:hAnsiTheme="minorHAnsi" w:eastAsiaTheme="minorEastAsia" w:cstheme="minorBidi"/>
        </w:rPr>
      </w:pPr>
      <w:r>
        <w:t>This presentation will explain how we created a Recruitment Welcome Pack, gave interview questions in advance, included a statement on the adverts stating that we welcome candidates from neurodiverse backgrounds and underrepresented minority groups. We also stated that we are committed to inclusive hiring practices</w:t>
      </w:r>
      <w:bookmarkStart w:name="_Int_24TEHvqA" w:id="2"/>
      <w:r w:rsidR="11D3A889">
        <w:t xml:space="preserve">. </w:t>
      </w:r>
      <w:bookmarkEnd w:id="2"/>
      <w:r>
        <w:t>We will share feedback from both panel members and candidates on how the process has worked for candidates along with how we have developed it to suit Customer Service roles.</w:t>
      </w:r>
      <w:r w:rsidR="0ABD588A">
        <w:br/>
      </w:r>
      <w:r w:rsidR="0ABD588A">
        <w:br/>
      </w:r>
      <w:r>
        <w:t xml:space="preserve">We took inspiration from Employee Autism and a member of our team who came through the programme to successfully get a permanent role within the Customer Service </w:t>
      </w:r>
      <w:r w:rsidR="4A11F756">
        <w:t>team,</w:t>
      </w:r>
      <w:r>
        <w:t xml:space="preserve"> but it has improved the inclusivity of the process for all candidates from all backgrounds.</w:t>
      </w:r>
      <w:r w:rsidR="0ABD588A">
        <w:br/>
      </w:r>
      <w:r w:rsidR="0ABD588A">
        <w:br/>
      </w:r>
    </w:p>
    <w:p w:rsidR="0043195F" w:rsidRDefault="0043195F" w14:paraId="625378EC" w14:textId="77777777">
      <w:r>
        <w:br w:type="page"/>
      </w:r>
    </w:p>
    <w:p w:rsidR="1ECE1F6C" w:rsidP="008B0708" w:rsidRDefault="1ECE1F6C" w14:paraId="17A159F4" w14:textId="1BD92A38">
      <w:pPr>
        <w:pStyle w:val="TableParagraph"/>
        <w:spacing w:line="341" w:lineRule="exact"/>
        <w:ind w:left="0"/>
        <w:rPr>
          <w:b/>
          <w:bCs/>
          <w:color w:val="3D747C"/>
          <w:sz w:val="28"/>
          <w:szCs w:val="28"/>
        </w:rPr>
      </w:pPr>
      <w:r w:rsidRPr="1ECE1F6C">
        <w:rPr>
          <w:b/>
          <w:bCs/>
          <w:color w:val="3D747C"/>
          <w:sz w:val="28"/>
          <w:szCs w:val="28"/>
        </w:rPr>
        <w:t xml:space="preserve">Students supporting students: </w:t>
      </w:r>
      <w:r w:rsidR="00773D5C">
        <w:rPr>
          <w:b/>
          <w:bCs/>
          <w:color w:val="3D747C"/>
          <w:sz w:val="28"/>
          <w:szCs w:val="28"/>
        </w:rPr>
        <w:t>c</w:t>
      </w:r>
      <w:r w:rsidRPr="1ECE1F6C">
        <w:rPr>
          <w:b/>
          <w:bCs/>
          <w:color w:val="3D747C"/>
          <w:sz w:val="28"/>
          <w:szCs w:val="28"/>
        </w:rPr>
        <w:t xml:space="preserve">reating recruitment opportunities within the library customer services team  </w:t>
      </w:r>
    </w:p>
    <w:p w:rsidR="1ECE1F6C" w:rsidP="1ECE1F6C" w:rsidRDefault="03DD51F6" w14:paraId="794CF2E8" w14:textId="6AB6FA64">
      <w:pPr>
        <w:spacing w:line="259" w:lineRule="auto"/>
        <w:rPr>
          <w:b/>
          <w:bCs/>
          <w:color w:val="3D747C"/>
          <w:sz w:val="24"/>
          <w:szCs w:val="24"/>
        </w:rPr>
      </w:pPr>
      <w:r w:rsidRPr="3F489BC5">
        <w:rPr>
          <w:b/>
          <w:bCs/>
          <w:color w:val="3D747C"/>
          <w:sz w:val="24"/>
          <w:szCs w:val="24"/>
        </w:rPr>
        <w:t>Rosie Napier</w:t>
      </w:r>
      <w:r w:rsidRPr="3F489BC5" w:rsidR="52C3E3B2">
        <w:rPr>
          <w:b/>
          <w:bCs/>
          <w:color w:val="3D747C"/>
          <w:sz w:val="24"/>
          <w:szCs w:val="24"/>
        </w:rPr>
        <w:t xml:space="preserve"> </w:t>
      </w:r>
      <w:r w:rsidRPr="3F489BC5" w:rsidR="541DB54F">
        <w:rPr>
          <w:b/>
          <w:bCs/>
          <w:color w:val="3D747C"/>
          <w:sz w:val="24"/>
          <w:szCs w:val="24"/>
        </w:rPr>
        <w:t>(</w:t>
      </w:r>
      <w:hyperlink r:id="rId12">
        <w:r w:rsidRPr="3F489BC5" w:rsidR="541DB54F">
          <w:rPr>
            <w:b/>
            <w:bCs/>
            <w:color w:val="3D747C"/>
            <w:sz w:val="24"/>
            <w:szCs w:val="24"/>
          </w:rPr>
          <w:t>R.T.Napier@salford.ac.uk</w:t>
        </w:r>
      </w:hyperlink>
      <w:r w:rsidRPr="3F489BC5" w:rsidR="541DB54F">
        <w:rPr>
          <w:b/>
          <w:bCs/>
          <w:color w:val="3D747C"/>
          <w:sz w:val="24"/>
          <w:szCs w:val="24"/>
        </w:rPr>
        <w:t xml:space="preserve">) </w:t>
      </w:r>
      <w:bookmarkStart w:name="_Int_sacxYoM2" w:id="3"/>
      <w:r w:rsidRPr="3F489BC5" w:rsidR="52C3E3B2">
        <w:rPr>
          <w:b/>
          <w:bCs/>
          <w:color w:val="3D747C"/>
          <w:sz w:val="24"/>
          <w:szCs w:val="24"/>
        </w:rPr>
        <w:t>and</w:t>
      </w:r>
      <w:bookmarkEnd w:id="3"/>
      <w:r w:rsidRPr="3F489BC5">
        <w:rPr>
          <w:b/>
          <w:bCs/>
          <w:color w:val="3D747C"/>
          <w:sz w:val="24"/>
          <w:szCs w:val="24"/>
        </w:rPr>
        <w:t xml:space="preserve"> Sara Wadee</w:t>
      </w:r>
      <w:r w:rsidRPr="3F489BC5" w:rsidR="541DB54F">
        <w:rPr>
          <w:b/>
          <w:bCs/>
          <w:color w:val="3D747C"/>
          <w:sz w:val="24"/>
          <w:szCs w:val="24"/>
        </w:rPr>
        <w:t xml:space="preserve"> (</w:t>
      </w:r>
      <w:hyperlink r:id="rId13">
        <w:r w:rsidRPr="3F489BC5" w:rsidR="541DB54F">
          <w:rPr>
            <w:b/>
            <w:bCs/>
            <w:color w:val="3D747C"/>
          </w:rPr>
          <w:t>S.Wadee@salford.ac.uk</w:t>
        </w:r>
      </w:hyperlink>
      <w:r w:rsidRPr="3F489BC5" w:rsidR="541DB54F">
        <w:rPr>
          <w:b/>
          <w:bCs/>
          <w:color w:val="3D747C"/>
          <w:sz w:val="24"/>
          <w:szCs w:val="24"/>
        </w:rPr>
        <w:t>)</w:t>
      </w:r>
      <w:r w:rsidRPr="3F489BC5" w:rsidR="2A27C1B4">
        <w:rPr>
          <w:b/>
          <w:bCs/>
          <w:color w:val="3D747C"/>
          <w:sz w:val="24"/>
          <w:szCs w:val="24"/>
        </w:rPr>
        <w:t xml:space="preserve">, </w:t>
      </w:r>
      <w:r w:rsidRPr="3F489BC5">
        <w:rPr>
          <w:b/>
          <w:bCs/>
          <w:color w:val="3D747C"/>
          <w:sz w:val="24"/>
          <w:szCs w:val="24"/>
        </w:rPr>
        <w:t>Customer Services Team Leaders, The Library, University of Salford</w:t>
      </w:r>
    </w:p>
    <w:p w:rsidR="1ECE1F6C" w:rsidP="1ECE1F6C" w:rsidRDefault="1ECE1F6C" w14:paraId="5245A70F" w14:textId="0B40DE87">
      <w:pPr>
        <w:pStyle w:val="TableParagraph"/>
        <w:spacing w:line="341" w:lineRule="exact"/>
        <w:rPr>
          <w:b/>
          <w:bCs/>
          <w:color w:val="3D747C"/>
          <w:sz w:val="28"/>
          <w:szCs w:val="28"/>
        </w:rPr>
      </w:pPr>
    </w:p>
    <w:p w:rsidR="1ECE1F6C" w:rsidP="3F489BC5" w:rsidRDefault="03DD51F6" w14:paraId="0FC5C16E" w14:textId="467C8E43">
      <w:pPr>
        <w:rPr>
          <w:color w:val="000000" w:themeColor="text1"/>
        </w:rPr>
      </w:pPr>
      <w:r w:rsidRPr="3F489BC5">
        <w:rPr>
          <w:color w:val="000000" w:themeColor="text1"/>
        </w:rPr>
        <w:t xml:space="preserve">One of the main strategic goals at the University of Salford is Enabling Student Success (ESS), with one strand of this </w:t>
      </w:r>
      <w:r w:rsidRPr="3F489BC5" w:rsidR="521EFE19">
        <w:rPr>
          <w:color w:val="000000" w:themeColor="text1"/>
        </w:rPr>
        <w:t>focusing</w:t>
      </w:r>
      <w:r w:rsidRPr="3F489BC5">
        <w:rPr>
          <w:color w:val="000000" w:themeColor="text1"/>
        </w:rPr>
        <w:t xml:space="preserve"> on academic success and student employability. Customer Services were tasked with developing and piloting a student recruitment drive to provide viable and supportive work opportunities within our team.  </w:t>
      </w:r>
    </w:p>
    <w:p w:rsidR="2801B53B" w:rsidP="2801B53B" w:rsidRDefault="2801B53B" w14:paraId="38479FF5" w14:textId="4E5A5FA4">
      <w:pPr>
        <w:rPr>
          <w:color w:val="000000" w:themeColor="text1"/>
        </w:rPr>
      </w:pPr>
    </w:p>
    <w:p w:rsidR="1ECE1F6C" w:rsidRDefault="1ECE1F6C" w14:paraId="355791F6" w14:textId="077A380F">
      <w:r w:rsidRPr="2801B53B">
        <w:rPr>
          <w:color w:val="000000" w:themeColor="text1"/>
        </w:rPr>
        <w:t xml:space="preserve">We created six regular roles for students which were designed to be flexible and take into account individual academic milestones (for example, term dates and assignment deadlines). We were successful in appointing to the roles by using innovative recruitment methods, such as asking our existing customer services team to speak about and promote opportunities directly to library users.  </w:t>
      </w:r>
    </w:p>
    <w:p w:rsidR="2801B53B" w:rsidP="2801B53B" w:rsidRDefault="2801B53B" w14:paraId="487CF3DE" w14:textId="0E9E268F">
      <w:pPr>
        <w:rPr>
          <w:color w:val="000000" w:themeColor="text1"/>
        </w:rPr>
      </w:pPr>
    </w:p>
    <w:p w:rsidR="1ECE1F6C" w:rsidRDefault="1ECE1F6C" w14:paraId="1B0F318C" w14:textId="2FD3C389">
      <w:r w:rsidRPr="1ECE1F6C">
        <w:rPr>
          <w:color w:val="000000" w:themeColor="text1"/>
        </w:rPr>
        <w:t xml:space="preserve">Having reviewed the success of the trial, we plan to run a similar programme again at regular intervals throughout the academic year to maximise available opportunities. We will be working with our Careers service to ensure that recruits are gaining useful employment skills which can be translated to future roles, and plan to build in regular development reviews to give each student an opportunity to demonstrate and reflect on their learning.  </w:t>
      </w:r>
    </w:p>
    <w:p w:rsidR="1ECE1F6C" w:rsidP="1ECE1F6C" w:rsidRDefault="1ECE1F6C" w14:paraId="270B30F4" w14:textId="5A7FFADA">
      <w:pPr>
        <w:pStyle w:val="TableParagraph"/>
        <w:spacing w:line="259" w:lineRule="auto"/>
      </w:pPr>
    </w:p>
    <w:p w:rsidR="008B0708" w:rsidP="2801B53B" w:rsidRDefault="008B0708" w14:paraId="3CC15E73" w14:textId="77777777">
      <w:pPr>
        <w:spacing w:line="259" w:lineRule="auto"/>
        <w:rPr>
          <w:b/>
          <w:bCs/>
          <w:color w:val="3D747C"/>
          <w:sz w:val="28"/>
          <w:szCs w:val="28"/>
        </w:rPr>
      </w:pPr>
    </w:p>
    <w:p w:rsidR="00503B6E" w:rsidP="2801B53B" w:rsidRDefault="2801B53B" w14:paraId="006FDB6B" w14:textId="1B1F9AD3">
      <w:pPr>
        <w:spacing w:line="259" w:lineRule="auto"/>
        <w:rPr>
          <w:b/>
          <w:bCs/>
          <w:color w:val="3D747C"/>
          <w:sz w:val="28"/>
          <w:szCs w:val="28"/>
        </w:rPr>
      </w:pPr>
      <w:r w:rsidRPr="2801B53B">
        <w:rPr>
          <w:b/>
          <w:bCs/>
          <w:color w:val="3D747C"/>
          <w:sz w:val="28"/>
          <w:szCs w:val="28"/>
        </w:rPr>
        <w:t xml:space="preserve">Have you ever thought about working in a Library? - </w:t>
      </w:r>
      <w:r w:rsidR="00773D5C">
        <w:rPr>
          <w:b/>
          <w:bCs/>
          <w:color w:val="3D747C"/>
          <w:sz w:val="28"/>
          <w:szCs w:val="28"/>
        </w:rPr>
        <w:t>a</w:t>
      </w:r>
      <w:r w:rsidRPr="2801B53B">
        <w:rPr>
          <w:b/>
          <w:bCs/>
          <w:color w:val="3D747C"/>
          <w:sz w:val="28"/>
          <w:szCs w:val="28"/>
        </w:rPr>
        <w:t xml:space="preserve">ttracting diverse candidates to Customer Service roles </w:t>
      </w:r>
    </w:p>
    <w:p w:rsidRPr="00EF69B5" w:rsidR="00503B6E" w:rsidP="2801B53B" w:rsidRDefault="2801B53B" w14:paraId="62F3EE72" w14:textId="6256DED5">
      <w:pPr>
        <w:spacing w:line="259" w:lineRule="auto"/>
        <w:rPr>
          <w:b/>
          <w:bCs/>
          <w:color w:val="3D747C"/>
          <w:sz w:val="24"/>
          <w:szCs w:val="24"/>
        </w:rPr>
      </w:pPr>
      <w:r w:rsidRPr="2801B53B">
        <w:rPr>
          <w:b/>
          <w:bCs/>
          <w:color w:val="3D747C"/>
          <w:sz w:val="24"/>
          <w:szCs w:val="24"/>
        </w:rPr>
        <w:t xml:space="preserve">Mark Laws, Customer Service Coordinator, University of Manchester Library </w:t>
      </w:r>
      <w:r w:rsidRPr="00EF69B5" w:rsidR="00EF69B5">
        <w:rPr>
          <w:b/>
          <w:bCs/>
          <w:color w:val="3D747C"/>
          <w:sz w:val="24"/>
          <w:szCs w:val="24"/>
        </w:rPr>
        <w:t>(</w:t>
      </w:r>
      <w:hyperlink w:history="1" r:id="rId14">
        <w:r w:rsidRPr="00EF69B5" w:rsidR="00EF69B5">
          <w:rPr>
            <w:b/>
            <w:bCs/>
            <w:color w:val="3D747C"/>
          </w:rPr>
          <w:t>mark.laws@manchester.ac.uk</w:t>
        </w:r>
      </w:hyperlink>
      <w:r w:rsidRPr="00EF69B5" w:rsidR="00EF69B5">
        <w:rPr>
          <w:b/>
          <w:bCs/>
          <w:color w:val="3D747C"/>
          <w:sz w:val="24"/>
          <w:szCs w:val="24"/>
        </w:rPr>
        <w:t>)</w:t>
      </w:r>
    </w:p>
    <w:p w:rsidR="00503B6E" w:rsidP="2801B53B" w:rsidRDefault="00503B6E" w14:paraId="21377158" w14:textId="1BB46EFB">
      <w:pPr>
        <w:spacing w:line="259" w:lineRule="auto"/>
        <w:rPr>
          <w:sz w:val="18"/>
          <w:szCs w:val="18"/>
        </w:rPr>
      </w:pPr>
    </w:p>
    <w:p w:rsidR="00503B6E" w:rsidP="2801B53B" w:rsidRDefault="2801B53B" w14:paraId="0651864B" w14:textId="2CF20A94">
      <w:pPr>
        <w:spacing w:line="259" w:lineRule="auto"/>
        <w:rPr>
          <w:color w:val="000000" w:themeColor="text1"/>
        </w:rPr>
      </w:pPr>
      <w:r w:rsidRPr="2801B53B">
        <w:rPr>
          <w:color w:val="000000" w:themeColor="text1"/>
        </w:rPr>
        <w:t xml:space="preserve">In 2021 the UML Customer Services team looked to employ 20+ staff. Recruitment creates the foundation of a diverse and inclusive team, so it was important to attract a broad range of candidates. This can be challenging, especially from people with no previous library experience but who do have customer service skills. </w:t>
      </w:r>
    </w:p>
    <w:p w:rsidR="00503B6E" w:rsidP="2801B53B" w:rsidRDefault="2801B53B" w14:paraId="1049554D" w14:textId="498D017C">
      <w:pPr>
        <w:spacing w:line="259" w:lineRule="auto"/>
        <w:rPr>
          <w:color w:val="000000" w:themeColor="text1"/>
        </w:rPr>
      </w:pPr>
      <w:r w:rsidRPr="2801B53B">
        <w:rPr>
          <w:color w:val="000000" w:themeColor="text1"/>
        </w:rPr>
        <w:t xml:space="preserve"> </w:t>
      </w:r>
    </w:p>
    <w:p w:rsidR="00503B6E" w:rsidP="2801B53B" w:rsidRDefault="2801B53B" w14:paraId="7C8FF059" w14:textId="6D8B8E52">
      <w:pPr>
        <w:spacing w:line="259" w:lineRule="auto"/>
        <w:rPr>
          <w:color w:val="000000" w:themeColor="text1"/>
        </w:rPr>
      </w:pPr>
      <w:r w:rsidRPr="2801B53B">
        <w:rPr>
          <w:color w:val="000000" w:themeColor="text1"/>
        </w:rPr>
        <w:t xml:space="preserve">We reviewed our approach to recruitment and changed how we advertised the role and organised a series of Open Days. These sessions gave prospective candidates the opportunity to learn about available roles, see the Library spaces and meet the team. We wanted to break down any perceived barriers that people may have and share information that would give them useful context for their application. </w:t>
      </w:r>
    </w:p>
    <w:p w:rsidR="00503B6E" w:rsidP="2801B53B" w:rsidRDefault="2801B53B" w14:paraId="08A77C0A" w14:textId="316AF88E">
      <w:pPr>
        <w:spacing w:line="259" w:lineRule="auto"/>
        <w:rPr>
          <w:color w:val="000000" w:themeColor="text1"/>
        </w:rPr>
      </w:pPr>
      <w:r w:rsidRPr="2801B53B">
        <w:rPr>
          <w:color w:val="000000" w:themeColor="text1"/>
        </w:rPr>
        <w:t xml:space="preserve"> </w:t>
      </w:r>
    </w:p>
    <w:p w:rsidR="00503B6E" w:rsidP="2801B53B" w:rsidRDefault="2801B53B" w14:paraId="20749F17" w14:textId="27DA65F4">
      <w:pPr>
        <w:spacing w:line="259" w:lineRule="auto"/>
        <w:rPr>
          <w:color w:val="000000" w:themeColor="text1"/>
        </w:rPr>
      </w:pPr>
      <w:r w:rsidRPr="2801B53B">
        <w:rPr>
          <w:color w:val="000000" w:themeColor="text1"/>
        </w:rPr>
        <w:t xml:space="preserve">Through surveying attendees, we know people who attended were from a broader age range and there were more people from the LGBTQIA+ community. We feel the changes we made have been successful, but there is still work to do. We are reviewing our content and looking for ways to make the Open Information Sessions even more effective in future. </w:t>
      </w:r>
    </w:p>
    <w:p w:rsidR="0043195F" w:rsidRDefault="0043195F" w14:paraId="77D49E48" w14:textId="45B2CB3B">
      <w:r>
        <w:br w:type="page"/>
      </w:r>
    </w:p>
    <w:p w:rsidR="0F3FB740" w:rsidP="0569C0BD" w:rsidRDefault="0F3FB740" w14:paraId="294635B8" w14:textId="76D9B2F4">
      <w:pPr>
        <w:spacing w:line="259" w:lineRule="auto"/>
        <w:rPr>
          <w:b/>
          <w:bCs/>
          <w:color w:val="3D747C"/>
          <w:sz w:val="28"/>
          <w:szCs w:val="28"/>
        </w:rPr>
      </w:pPr>
      <w:r w:rsidRPr="0569C0BD">
        <w:rPr>
          <w:b/>
          <w:bCs/>
          <w:color w:val="3D747C"/>
          <w:sz w:val="28"/>
          <w:szCs w:val="28"/>
        </w:rPr>
        <w:t xml:space="preserve">Value </w:t>
      </w:r>
      <w:r w:rsidR="00773D5C">
        <w:rPr>
          <w:b/>
          <w:bCs/>
          <w:color w:val="3D747C"/>
          <w:sz w:val="28"/>
          <w:szCs w:val="28"/>
        </w:rPr>
        <w:t>b</w:t>
      </w:r>
      <w:r w:rsidRPr="0569C0BD">
        <w:rPr>
          <w:b/>
          <w:bCs/>
          <w:color w:val="3D747C"/>
          <w:sz w:val="28"/>
          <w:szCs w:val="28"/>
        </w:rPr>
        <w:t xml:space="preserve">ased </w:t>
      </w:r>
      <w:r w:rsidR="00773D5C">
        <w:rPr>
          <w:b/>
          <w:bCs/>
          <w:color w:val="3D747C"/>
          <w:sz w:val="28"/>
          <w:szCs w:val="28"/>
        </w:rPr>
        <w:t>r</w:t>
      </w:r>
      <w:r w:rsidRPr="0569C0BD">
        <w:rPr>
          <w:b/>
          <w:bCs/>
          <w:color w:val="3D747C"/>
          <w:sz w:val="28"/>
          <w:szCs w:val="28"/>
        </w:rPr>
        <w:t xml:space="preserve">ecruitment for </w:t>
      </w:r>
      <w:r w:rsidR="00773D5C">
        <w:rPr>
          <w:b/>
          <w:bCs/>
          <w:color w:val="3D747C"/>
          <w:sz w:val="28"/>
          <w:szCs w:val="28"/>
        </w:rPr>
        <w:t>p</w:t>
      </w:r>
      <w:r w:rsidRPr="0569C0BD">
        <w:rPr>
          <w:b/>
          <w:bCs/>
          <w:color w:val="3D747C"/>
          <w:sz w:val="28"/>
          <w:szCs w:val="28"/>
        </w:rPr>
        <w:t xml:space="preserve">rofessions </w:t>
      </w:r>
      <w:r w:rsidR="00773D5C">
        <w:rPr>
          <w:b/>
          <w:bCs/>
          <w:color w:val="3D747C"/>
          <w:sz w:val="28"/>
          <w:szCs w:val="28"/>
        </w:rPr>
        <w:t>a</w:t>
      </w:r>
      <w:r w:rsidRPr="0569C0BD">
        <w:rPr>
          <w:b/>
          <w:bCs/>
          <w:color w:val="3D747C"/>
          <w:sz w:val="28"/>
          <w:szCs w:val="28"/>
        </w:rPr>
        <w:t xml:space="preserve">llied to </w:t>
      </w:r>
      <w:r w:rsidR="00773D5C">
        <w:rPr>
          <w:b/>
          <w:bCs/>
          <w:color w:val="3D747C"/>
          <w:sz w:val="28"/>
          <w:szCs w:val="28"/>
        </w:rPr>
        <w:t>m</w:t>
      </w:r>
      <w:r w:rsidRPr="0569C0BD">
        <w:rPr>
          <w:b/>
          <w:bCs/>
          <w:color w:val="3D747C"/>
          <w:sz w:val="28"/>
          <w:szCs w:val="28"/>
        </w:rPr>
        <w:t>edicine and its transferability</w:t>
      </w:r>
    </w:p>
    <w:p w:rsidR="249744CD" w:rsidP="0569C0BD" w:rsidRDefault="249744CD" w14:paraId="4F6BB22F" w14:textId="540AA131">
      <w:pPr>
        <w:spacing w:line="257" w:lineRule="auto"/>
        <w:rPr>
          <w:b/>
          <w:bCs/>
          <w:color w:val="3D747C"/>
          <w:sz w:val="24"/>
          <w:szCs w:val="24"/>
        </w:rPr>
      </w:pPr>
      <w:r w:rsidRPr="0569C0BD">
        <w:rPr>
          <w:b/>
          <w:bCs/>
          <w:color w:val="3D747C"/>
          <w:sz w:val="24"/>
          <w:szCs w:val="24"/>
        </w:rPr>
        <w:t>Dr Jul</w:t>
      </w:r>
      <w:r w:rsidR="00023653">
        <w:rPr>
          <w:b/>
          <w:bCs/>
          <w:color w:val="3D747C"/>
          <w:sz w:val="24"/>
          <w:szCs w:val="24"/>
        </w:rPr>
        <w:t>i</w:t>
      </w:r>
      <w:r w:rsidRPr="0569C0BD">
        <w:rPr>
          <w:b/>
          <w:bCs/>
          <w:color w:val="3D747C"/>
          <w:sz w:val="24"/>
          <w:szCs w:val="24"/>
        </w:rPr>
        <w:t>a H Wood, Nurse consultant in practice improvement and dementia care</w:t>
      </w:r>
      <w:r w:rsidR="00BF7C39">
        <w:rPr>
          <w:b/>
          <w:bCs/>
          <w:color w:val="3D747C"/>
          <w:sz w:val="24"/>
          <w:szCs w:val="24"/>
        </w:rPr>
        <w:t xml:space="preserve"> (</w:t>
      </w:r>
      <w:hyperlink r:id="rId15">
        <w:r w:rsidRPr="00A57C33">
          <w:rPr>
            <w:b/>
            <w:bCs/>
            <w:color w:val="3D747C"/>
          </w:rPr>
          <w:t>julia.wood@rocketmail.com</w:t>
        </w:r>
      </w:hyperlink>
      <w:r w:rsidR="00BF7C39">
        <w:rPr>
          <w:b/>
          <w:bCs/>
          <w:color w:val="3D747C"/>
        </w:rPr>
        <w:t>)</w:t>
      </w:r>
    </w:p>
    <w:p w:rsidR="0569C0BD" w:rsidP="0569C0BD" w:rsidRDefault="0569C0BD" w14:paraId="77983A61" w14:textId="00F94ABE">
      <w:pPr>
        <w:spacing w:line="257" w:lineRule="auto"/>
        <w:rPr>
          <w:b/>
          <w:bCs/>
          <w:color w:val="3D747C"/>
          <w:sz w:val="24"/>
          <w:szCs w:val="24"/>
        </w:rPr>
      </w:pPr>
    </w:p>
    <w:p w:rsidR="0F3FB740" w:rsidP="0569C0BD" w:rsidRDefault="0F3FB740" w14:paraId="0961BB06" w14:textId="6A8B8968">
      <w:pPr>
        <w:spacing w:line="259" w:lineRule="auto"/>
        <w:rPr>
          <w:color w:val="000000" w:themeColor="text1"/>
        </w:rPr>
      </w:pPr>
      <w:r w:rsidRPr="0569C0BD">
        <w:rPr>
          <w:color w:val="000000" w:themeColor="text1"/>
        </w:rPr>
        <w:t xml:space="preserve">The Department of Health mandated Value Based Recruitment (VBR) for all students on NHS funded healthcare programmes &amp; new NHS employees from 2014, including nursing, midwifery, physiotherapy and occupational therapy, paramedic science etc., although not medicine. This was prompted by the findings of the Mid-Staffordshire Inquiry which found a culture failing to put the patient first and tolerating poor standards. </w:t>
      </w:r>
    </w:p>
    <w:p w:rsidR="0569C0BD" w:rsidP="0569C0BD" w:rsidRDefault="0569C0BD" w14:paraId="66F4ED5A" w14:textId="09153DA7">
      <w:pPr>
        <w:spacing w:line="259" w:lineRule="auto"/>
        <w:rPr>
          <w:color w:val="000000" w:themeColor="text1"/>
        </w:rPr>
      </w:pPr>
    </w:p>
    <w:p w:rsidR="0F3FB740" w:rsidP="0569C0BD" w:rsidRDefault="0F3FB740" w14:paraId="72D2044F" w14:textId="12AE1582">
      <w:pPr>
        <w:spacing w:line="259" w:lineRule="auto"/>
        <w:rPr>
          <w:color w:val="000000" w:themeColor="text1"/>
        </w:rPr>
      </w:pPr>
      <w:r w:rsidRPr="0569C0BD">
        <w:rPr>
          <w:color w:val="000000" w:themeColor="text1"/>
        </w:rPr>
        <w:t xml:space="preserve">VBR aims to select students and new employees whose values align with those of the NHS Constitution; Commitment to quality of care, Compassion, Improving lives, Everyone counts, Working together for patients, Respect and dignity. VBR involves Multiple Mini Interviews (MMIs), Situational Judgement Tests (SJTs) plus group discussions and aptitude tests alongside academic achievement and experience. </w:t>
      </w:r>
    </w:p>
    <w:p w:rsidR="0569C0BD" w:rsidP="0569C0BD" w:rsidRDefault="0569C0BD" w14:paraId="4439010F" w14:textId="32B743A6">
      <w:pPr>
        <w:spacing w:line="259" w:lineRule="auto"/>
        <w:rPr>
          <w:color w:val="000000" w:themeColor="text1"/>
        </w:rPr>
      </w:pPr>
    </w:p>
    <w:p w:rsidR="0F3FB740" w:rsidP="0569C0BD" w:rsidRDefault="0F3FB740" w14:paraId="4E290C25" w14:textId="56015293">
      <w:pPr>
        <w:spacing w:line="259" w:lineRule="auto"/>
        <w:rPr>
          <w:color w:val="000000" w:themeColor="text1"/>
        </w:rPr>
      </w:pPr>
      <w:r w:rsidRPr="0569C0BD">
        <w:rPr>
          <w:color w:val="000000" w:themeColor="text1"/>
        </w:rPr>
        <w:t xml:space="preserve">In this session I will briefly discuss: </w:t>
      </w:r>
    </w:p>
    <w:p w:rsidR="0F3FB740" w:rsidP="0569C0BD" w:rsidRDefault="0F3FB740" w14:paraId="03A27B88" w14:textId="05F225E5">
      <w:pPr>
        <w:pStyle w:val="ListParagraph"/>
        <w:numPr>
          <w:ilvl w:val="0"/>
          <w:numId w:val="5"/>
        </w:numPr>
        <w:spacing w:line="259" w:lineRule="auto"/>
        <w:rPr>
          <w:rFonts w:asciiTheme="minorHAnsi" w:hAnsiTheme="minorHAnsi" w:eastAsiaTheme="minorEastAsia" w:cstheme="minorBidi"/>
          <w:color w:val="000000" w:themeColor="text1"/>
        </w:rPr>
      </w:pPr>
      <w:r w:rsidRPr="0569C0BD">
        <w:rPr>
          <w:color w:val="000000" w:themeColor="text1"/>
        </w:rPr>
        <w:t xml:space="preserve">What are the desirable values to measure? </w:t>
      </w:r>
    </w:p>
    <w:p w:rsidR="0F3FB740" w:rsidP="0569C0BD" w:rsidRDefault="0F3FB740" w14:paraId="7D01F895" w14:textId="383EAED0">
      <w:pPr>
        <w:pStyle w:val="ListParagraph"/>
        <w:numPr>
          <w:ilvl w:val="0"/>
          <w:numId w:val="5"/>
        </w:numPr>
        <w:spacing w:line="259" w:lineRule="auto"/>
        <w:rPr>
          <w:rFonts w:asciiTheme="minorHAnsi" w:hAnsiTheme="minorHAnsi" w:eastAsiaTheme="minorEastAsia" w:cstheme="minorBidi"/>
          <w:color w:val="000000" w:themeColor="text1"/>
        </w:rPr>
      </w:pPr>
      <w:r w:rsidRPr="0569C0BD">
        <w:rPr>
          <w:color w:val="000000" w:themeColor="text1"/>
        </w:rPr>
        <w:t>Do the MMIs &amp; SJTs measure these values?</w:t>
      </w:r>
    </w:p>
    <w:p w:rsidR="0F3FB740" w:rsidP="0569C0BD" w:rsidRDefault="0F3FB740" w14:paraId="069E325C" w14:textId="5DAF77F1">
      <w:pPr>
        <w:pStyle w:val="ListParagraph"/>
        <w:numPr>
          <w:ilvl w:val="0"/>
          <w:numId w:val="5"/>
        </w:numPr>
        <w:spacing w:line="259" w:lineRule="auto"/>
        <w:rPr>
          <w:rFonts w:asciiTheme="minorHAnsi" w:hAnsiTheme="minorHAnsi" w:eastAsiaTheme="minorEastAsia" w:cstheme="minorBidi"/>
          <w:color w:val="000000" w:themeColor="text1"/>
        </w:rPr>
      </w:pPr>
      <w:r w:rsidRPr="0569C0BD">
        <w:rPr>
          <w:color w:val="000000" w:themeColor="text1"/>
        </w:rPr>
        <w:t>Does it predict behaviour?</w:t>
      </w:r>
    </w:p>
    <w:p w:rsidR="0F3FB740" w:rsidP="0569C0BD" w:rsidRDefault="0F3FB740" w14:paraId="59CF34A2" w14:textId="5E22A0A5">
      <w:pPr>
        <w:pStyle w:val="ListParagraph"/>
        <w:numPr>
          <w:ilvl w:val="0"/>
          <w:numId w:val="5"/>
        </w:numPr>
        <w:spacing w:line="259" w:lineRule="auto"/>
        <w:rPr>
          <w:rFonts w:asciiTheme="minorHAnsi" w:hAnsiTheme="minorHAnsi" w:eastAsiaTheme="minorEastAsia" w:cstheme="minorBidi"/>
          <w:color w:val="000000" w:themeColor="text1"/>
        </w:rPr>
      </w:pPr>
      <w:r w:rsidRPr="0569C0BD">
        <w:rPr>
          <w:color w:val="000000" w:themeColor="text1"/>
        </w:rPr>
        <w:t>Are values consistent over time?</w:t>
      </w:r>
    </w:p>
    <w:p w:rsidR="0F3FB740" w:rsidP="0569C0BD" w:rsidRDefault="0F3FB740" w14:paraId="12FDC6F4" w14:textId="3BA9A2E5">
      <w:pPr>
        <w:pStyle w:val="ListParagraph"/>
        <w:numPr>
          <w:ilvl w:val="0"/>
          <w:numId w:val="5"/>
        </w:numPr>
        <w:spacing w:line="259" w:lineRule="auto"/>
        <w:rPr>
          <w:rFonts w:asciiTheme="minorHAnsi" w:hAnsiTheme="minorHAnsi" w:eastAsiaTheme="minorEastAsia" w:cstheme="minorBidi"/>
          <w:color w:val="000000" w:themeColor="text1"/>
        </w:rPr>
      </w:pPr>
      <w:r w:rsidRPr="0569C0BD">
        <w:rPr>
          <w:color w:val="000000" w:themeColor="text1"/>
        </w:rPr>
        <w:t>Do good people do good things and bad people do bad things or is it just about the situation?</w:t>
      </w:r>
    </w:p>
    <w:p w:rsidR="0569C0BD" w:rsidP="0569C0BD" w:rsidRDefault="0569C0BD" w14:paraId="3A52205D" w14:textId="5D0856F7">
      <w:pPr>
        <w:spacing w:line="259" w:lineRule="auto"/>
        <w:rPr>
          <w:color w:val="000000" w:themeColor="text1"/>
        </w:rPr>
      </w:pPr>
    </w:p>
    <w:p w:rsidR="0F3FB740" w:rsidP="0569C0BD" w:rsidRDefault="0F3FB740" w14:paraId="0F2194BB" w14:textId="5310372B">
      <w:pPr>
        <w:spacing w:line="259" w:lineRule="auto"/>
        <w:rPr>
          <w:color w:val="000000" w:themeColor="text1"/>
        </w:rPr>
      </w:pPr>
      <w:r w:rsidRPr="0569C0BD">
        <w:rPr>
          <w:color w:val="000000" w:themeColor="text1"/>
        </w:rPr>
        <w:t>This will be illustrated by examples of MMIs &amp; SJTs and consideration of whether these may be transferable to environments outside health &amp; social care.</w:t>
      </w:r>
    </w:p>
    <w:p w:rsidR="009E2670" w:rsidP="0043195F" w:rsidRDefault="009E2670" w14:paraId="4EAB76CD" w14:textId="77777777">
      <w:pPr>
        <w:rPr>
          <w:b/>
          <w:bCs/>
          <w:color w:val="3D747C"/>
          <w:sz w:val="28"/>
          <w:szCs w:val="28"/>
        </w:rPr>
      </w:pPr>
    </w:p>
    <w:p w:rsidR="009E2670" w:rsidP="0043195F" w:rsidRDefault="009E2670" w14:paraId="56C99090" w14:textId="77777777">
      <w:pPr>
        <w:rPr>
          <w:b/>
          <w:bCs/>
          <w:color w:val="3D747C"/>
          <w:sz w:val="28"/>
          <w:szCs w:val="28"/>
        </w:rPr>
      </w:pPr>
    </w:p>
    <w:p w:rsidR="00503B6E" w:rsidP="0043195F" w:rsidRDefault="2801B53B" w14:paraId="7C233FDE" w14:textId="18B3306E">
      <w:pPr>
        <w:rPr>
          <w:b/>
          <w:bCs/>
          <w:color w:val="3D747C"/>
          <w:sz w:val="28"/>
          <w:szCs w:val="28"/>
        </w:rPr>
      </w:pPr>
      <w:r w:rsidRPr="2801B53B">
        <w:rPr>
          <w:b/>
          <w:bCs/>
          <w:color w:val="3D747C"/>
          <w:sz w:val="28"/>
          <w:szCs w:val="28"/>
        </w:rPr>
        <w:t>Engendering a culture of service innovation, improvement and empowerment within Library Customer Support</w:t>
      </w:r>
    </w:p>
    <w:p w:rsidR="2801B53B" w:rsidP="2801B53B" w:rsidRDefault="2801B53B" w14:paraId="647E386D" w14:textId="2D1EEC65">
      <w:pPr>
        <w:rPr>
          <w:b w:val="1"/>
          <w:bCs w:val="1"/>
          <w:color w:val="3D747C"/>
          <w:sz w:val="24"/>
          <w:szCs w:val="24"/>
        </w:rPr>
      </w:pPr>
      <w:r w:rsidRPr="3957615F" w:rsidR="2801B53B">
        <w:rPr>
          <w:b w:val="1"/>
          <w:bCs w:val="1"/>
          <w:color w:val="3D747C"/>
          <w:sz w:val="24"/>
          <w:szCs w:val="24"/>
        </w:rPr>
        <w:t>Teresa Jordan, Head of Service Delivery</w:t>
      </w:r>
      <w:r w:rsidRPr="3957615F" w:rsidR="00C72234">
        <w:rPr>
          <w:b w:val="1"/>
          <w:bCs w:val="1"/>
          <w:color w:val="3D747C"/>
          <w:sz w:val="24"/>
          <w:szCs w:val="24"/>
        </w:rPr>
        <w:t xml:space="preserve"> </w:t>
      </w:r>
      <w:r w:rsidRPr="3957615F" w:rsidR="00C72234">
        <w:rPr>
          <w:b w:val="1"/>
          <w:bCs w:val="1"/>
          <w:color w:val="3D747C"/>
          <w:sz w:val="24"/>
          <w:szCs w:val="24"/>
        </w:rPr>
        <w:t>(</w:t>
      </w:r>
      <w:hyperlink r:id="Rff63bd1dbab54859">
        <w:r w:rsidRPr="3957615F" w:rsidR="00C72234">
          <w:rPr>
            <w:b w:val="1"/>
            <w:bCs w:val="1"/>
            <w:color w:val="3D747C"/>
          </w:rPr>
          <w:t>t.jordan@bham.ac.uk</w:t>
        </w:r>
      </w:hyperlink>
      <w:r w:rsidRPr="3957615F" w:rsidR="00C72234">
        <w:rPr>
          <w:b w:val="1"/>
          <w:bCs w:val="1"/>
          <w:color w:val="3D747C"/>
          <w:sz w:val="24"/>
          <w:szCs w:val="24"/>
        </w:rPr>
        <w:t>)</w:t>
      </w:r>
      <w:r w:rsidRPr="3957615F" w:rsidR="00C72234">
        <w:rPr>
          <w:b w:val="1"/>
          <w:bCs w:val="1"/>
          <w:color w:val="3D747C"/>
          <w:sz w:val="24"/>
          <w:szCs w:val="24"/>
        </w:rPr>
        <w:t xml:space="preserve"> </w:t>
      </w:r>
      <w:proofErr w:type="gramStart"/>
      <w:r w:rsidRPr="3957615F" w:rsidR="00C72234">
        <w:rPr>
          <w:b w:val="1"/>
          <w:bCs w:val="1"/>
          <w:color w:val="3D747C"/>
          <w:sz w:val="24"/>
          <w:szCs w:val="24"/>
        </w:rPr>
        <w:t>and</w:t>
      </w:r>
      <w:proofErr w:type="gramEnd"/>
      <w:r w:rsidRPr="3957615F" w:rsidR="00C72234">
        <w:rPr>
          <w:b w:val="1"/>
          <w:bCs w:val="1"/>
          <w:color w:val="3D747C"/>
          <w:sz w:val="24"/>
          <w:szCs w:val="24"/>
        </w:rPr>
        <w:t xml:space="preserve"> </w:t>
      </w:r>
      <w:r w:rsidRPr="3957615F" w:rsidR="00D10DEB">
        <w:rPr>
          <w:b w:val="1"/>
          <w:bCs w:val="1"/>
          <w:color w:val="3D747C"/>
          <w:sz w:val="24"/>
          <w:szCs w:val="24"/>
        </w:rPr>
        <w:t xml:space="preserve">Andrea </w:t>
      </w:r>
      <w:r w:rsidRPr="3957615F" w:rsidR="00D10DEB">
        <w:rPr>
          <w:b w:val="1"/>
          <w:bCs w:val="1"/>
          <w:color w:val="3D747C"/>
          <w:sz w:val="24"/>
          <w:szCs w:val="24"/>
        </w:rPr>
        <w:t>Kellet</w:t>
      </w:r>
      <w:r w:rsidRPr="3957615F" w:rsidR="54170563">
        <w:rPr>
          <w:b w:val="1"/>
          <w:bCs w:val="1"/>
          <w:color w:val="3D747C"/>
          <w:sz w:val="24"/>
          <w:szCs w:val="24"/>
        </w:rPr>
        <w:t>t</w:t>
      </w:r>
      <w:r w:rsidRPr="3957615F" w:rsidR="00C72234">
        <w:rPr>
          <w:b w:val="1"/>
          <w:bCs w:val="1"/>
          <w:color w:val="3D747C"/>
          <w:sz w:val="24"/>
          <w:szCs w:val="24"/>
        </w:rPr>
        <w:t xml:space="preserve">, </w:t>
      </w:r>
      <w:r w:rsidRPr="3957615F" w:rsidR="00EB13E0">
        <w:rPr>
          <w:b w:val="1"/>
          <w:bCs w:val="1"/>
          <w:color w:val="3D747C"/>
          <w:sz w:val="24"/>
          <w:szCs w:val="24"/>
        </w:rPr>
        <w:t xml:space="preserve">Customer Services </w:t>
      </w:r>
      <w:r w:rsidRPr="3957615F" w:rsidR="00C72234">
        <w:rPr>
          <w:b w:val="1"/>
          <w:bCs w:val="1"/>
          <w:color w:val="3D747C"/>
          <w:sz w:val="24"/>
          <w:szCs w:val="24"/>
        </w:rPr>
        <w:t>Manager</w:t>
      </w:r>
      <w:r w:rsidRPr="3957615F" w:rsidR="00C72234">
        <w:rPr>
          <w:b w:val="1"/>
          <w:bCs w:val="1"/>
          <w:color w:val="3D747C"/>
          <w:sz w:val="24"/>
          <w:szCs w:val="24"/>
        </w:rPr>
        <w:t xml:space="preserve"> (</w:t>
      </w:r>
      <w:r w:rsidRPr="3957615F" w:rsidR="00F35387">
        <w:rPr>
          <w:b w:val="1"/>
          <w:bCs w:val="1"/>
          <w:color w:val="3D747C"/>
          <w:sz w:val="24"/>
          <w:szCs w:val="24"/>
        </w:rPr>
        <w:t>a.l.kellett</w:t>
      </w:r>
      <w:r w:rsidRPr="3957615F" w:rsidR="00C72234">
        <w:rPr>
          <w:b w:val="1"/>
          <w:bCs w:val="1"/>
          <w:color w:val="3D747C"/>
          <w:sz w:val="24"/>
          <w:szCs w:val="24"/>
        </w:rPr>
        <w:t>@bham.ac.uk)</w:t>
      </w:r>
      <w:r w:rsidRPr="3957615F" w:rsidR="2801B53B">
        <w:rPr>
          <w:b w:val="1"/>
          <w:bCs w:val="1"/>
          <w:color w:val="3D747C"/>
          <w:sz w:val="24"/>
          <w:szCs w:val="24"/>
        </w:rPr>
        <w:t xml:space="preserve">, University of Birmingham </w:t>
      </w:r>
    </w:p>
    <w:p w:rsidR="2801B53B" w:rsidP="2801B53B" w:rsidRDefault="2801B53B" w14:paraId="28CDBBD9" w14:textId="437FFBD9"/>
    <w:p w:rsidR="2801B53B" w:rsidP="2801B53B" w:rsidRDefault="2801B53B" w14:paraId="52422331" w14:textId="6B177F32">
      <w:pPr>
        <w:tabs>
          <w:tab w:val="left" w:pos="0"/>
          <w:tab w:val="left" w:pos="720"/>
        </w:tabs>
        <w:spacing w:line="257" w:lineRule="auto"/>
        <w:rPr>
          <w:color w:val="000000" w:themeColor="text1"/>
        </w:rPr>
      </w:pPr>
      <w:r w:rsidRPr="2801B53B">
        <w:rPr>
          <w:color w:val="000000" w:themeColor="text1"/>
        </w:rPr>
        <w:t xml:space="preserve">At a time when Library Services are experiencing changing demand here at The University of Birmingham we have developed an approach to change that focuses on involving front line staff in service improvement and innovation. We will share with you both the successes and challenges of engendering a culture of staff empowerment, trust building, and service improvement within a large frontline team. We will outline the tools and techniques that we have utilised and talk through our philosophy and expectations. </w:t>
      </w:r>
    </w:p>
    <w:p w:rsidR="2801B53B" w:rsidP="2801B53B" w:rsidRDefault="2801B53B" w14:paraId="0837D4B1" w14:textId="22D26D00">
      <w:pPr>
        <w:tabs>
          <w:tab w:val="left" w:pos="0"/>
          <w:tab w:val="left" w:pos="720"/>
        </w:tabs>
        <w:spacing w:line="257" w:lineRule="auto"/>
        <w:rPr>
          <w:color w:val="000000" w:themeColor="text1"/>
        </w:rPr>
      </w:pPr>
    </w:p>
    <w:p w:rsidR="2801B53B" w:rsidP="2801B53B" w:rsidRDefault="2801B53B" w14:paraId="40B2590E" w14:textId="20358A58">
      <w:pPr>
        <w:tabs>
          <w:tab w:val="left" w:pos="0"/>
          <w:tab w:val="left" w:pos="720"/>
        </w:tabs>
        <w:spacing w:line="257" w:lineRule="auto"/>
        <w:rPr>
          <w:color w:val="000000" w:themeColor="text1"/>
        </w:rPr>
      </w:pPr>
      <w:r w:rsidRPr="2801B53B">
        <w:rPr>
          <w:color w:val="000000" w:themeColor="text1"/>
        </w:rPr>
        <w:t>The presentation will focus upon:</w:t>
      </w:r>
    </w:p>
    <w:p w:rsidR="2801B53B" w:rsidP="2801B53B" w:rsidRDefault="2801B53B" w14:paraId="2208A2BD" w14:textId="29A44D0E">
      <w:pPr>
        <w:tabs>
          <w:tab w:val="left" w:pos="0"/>
          <w:tab w:val="left" w:pos="720"/>
        </w:tabs>
        <w:spacing w:line="257" w:lineRule="auto"/>
        <w:rPr>
          <w:color w:val="000000" w:themeColor="text1"/>
        </w:rPr>
      </w:pPr>
      <w:r w:rsidRPr="2801B53B">
        <w:rPr>
          <w:color w:val="000000" w:themeColor="text1"/>
        </w:rPr>
        <w:t xml:space="preserve"> </w:t>
      </w:r>
    </w:p>
    <w:p w:rsidR="2801B53B" w:rsidP="2801B53B" w:rsidRDefault="2801B53B" w14:paraId="0A3D8AED" w14:textId="3BDF6461">
      <w:pPr>
        <w:pStyle w:val="ListParagraph"/>
        <w:numPr>
          <w:ilvl w:val="0"/>
          <w:numId w:val="7"/>
        </w:numPr>
        <w:rPr>
          <w:rFonts w:asciiTheme="minorHAnsi" w:hAnsiTheme="minorHAnsi" w:eastAsiaTheme="minorEastAsia" w:cstheme="minorBidi"/>
          <w:color w:val="000000" w:themeColor="text1"/>
        </w:rPr>
      </w:pPr>
      <w:r w:rsidRPr="2801B53B">
        <w:rPr>
          <w:color w:val="000000" w:themeColor="text1"/>
        </w:rPr>
        <w:t>How we engaged staff in the improvement process and thereby worked through change collaboratively.</w:t>
      </w:r>
    </w:p>
    <w:p w:rsidR="2801B53B" w:rsidP="2801B53B" w:rsidRDefault="2801B53B" w14:paraId="6238A7AD" w14:textId="1DF4CFD6">
      <w:pPr>
        <w:pStyle w:val="ListParagraph"/>
        <w:numPr>
          <w:ilvl w:val="0"/>
          <w:numId w:val="7"/>
        </w:numPr>
        <w:rPr>
          <w:rFonts w:asciiTheme="minorHAnsi" w:hAnsiTheme="minorHAnsi" w:eastAsiaTheme="minorEastAsia" w:cstheme="minorBidi"/>
          <w:color w:val="000000" w:themeColor="text1"/>
        </w:rPr>
      </w:pPr>
      <w:r w:rsidRPr="2801B53B">
        <w:rPr>
          <w:color w:val="000000" w:themeColor="text1"/>
        </w:rPr>
        <w:t>How we established a system of effective Service Improvement working groups.</w:t>
      </w:r>
    </w:p>
    <w:p w:rsidR="2801B53B" w:rsidP="2801B53B" w:rsidRDefault="2801B53B" w14:paraId="6A464E23" w14:textId="694B31EA">
      <w:pPr>
        <w:pStyle w:val="ListParagraph"/>
        <w:numPr>
          <w:ilvl w:val="0"/>
          <w:numId w:val="7"/>
        </w:numPr>
        <w:rPr>
          <w:rFonts w:asciiTheme="minorHAnsi" w:hAnsiTheme="minorHAnsi" w:eastAsiaTheme="minorEastAsia" w:cstheme="minorBidi"/>
          <w:color w:val="000000" w:themeColor="text1"/>
        </w:rPr>
      </w:pPr>
      <w:r w:rsidRPr="2801B53B">
        <w:rPr>
          <w:color w:val="000000" w:themeColor="text1"/>
        </w:rPr>
        <w:t>The golden thread from strategic objectives to frontline practice.</w:t>
      </w:r>
    </w:p>
    <w:p w:rsidR="2801B53B" w:rsidP="2801B53B" w:rsidRDefault="2801B53B" w14:paraId="24A5AC6A" w14:textId="7E813CC6">
      <w:pPr>
        <w:pStyle w:val="ListParagraph"/>
        <w:numPr>
          <w:ilvl w:val="0"/>
          <w:numId w:val="7"/>
        </w:numPr>
        <w:rPr>
          <w:rFonts w:asciiTheme="minorHAnsi" w:hAnsiTheme="minorHAnsi" w:eastAsiaTheme="minorEastAsia" w:cstheme="minorBidi"/>
          <w:color w:val="000000" w:themeColor="text1"/>
        </w:rPr>
      </w:pPr>
      <w:r w:rsidRPr="2801B53B">
        <w:rPr>
          <w:color w:val="000000" w:themeColor="text1"/>
        </w:rPr>
        <w:t>Taking the rough with the smooth.</w:t>
      </w:r>
    </w:p>
    <w:p w:rsidR="2801B53B" w:rsidP="2801B53B" w:rsidRDefault="2801B53B" w14:paraId="4CD77115" w14:textId="772D5529">
      <w:pPr>
        <w:pStyle w:val="ListParagraph"/>
        <w:numPr>
          <w:ilvl w:val="0"/>
          <w:numId w:val="7"/>
        </w:numPr>
        <w:rPr>
          <w:rFonts w:asciiTheme="minorHAnsi" w:hAnsiTheme="minorHAnsi" w:eastAsiaTheme="minorEastAsia" w:cstheme="minorBidi"/>
          <w:color w:val="000000" w:themeColor="text1"/>
        </w:rPr>
      </w:pPr>
      <w:r w:rsidRPr="2801B53B">
        <w:rPr>
          <w:color w:val="000000" w:themeColor="text1"/>
        </w:rPr>
        <w:t>The outcomes of this work: influencing practice: Good to Excellent.</w:t>
      </w:r>
    </w:p>
    <w:p w:rsidR="2801B53B" w:rsidP="2801B53B" w:rsidRDefault="2801B53B" w14:paraId="5910CF38" w14:textId="4A688C52">
      <w:pPr>
        <w:tabs>
          <w:tab w:val="left" w:pos="0"/>
          <w:tab w:val="left" w:pos="720"/>
        </w:tabs>
        <w:spacing w:line="257" w:lineRule="auto"/>
        <w:rPr>
          <w:color w:val="000000" w:themeColor="text1"/>
        </w:rPr>
      </w:pPr>
    </w:p>
    <w:p w:rsidR="2801B53B" w:rsidP="2801B53B" w:rsidRDefault="2801B53B" w14:paraId="4F071DFD" w14:textId="20C8276A">
      <w:pPr>
        <w:tabs>
          <w:tab w:val="left" w:pos="0"/>
          <w:tab w:val="left" w:pos="720"/>
        </w:tabs>
        <w:spacing w:line="257" w:lineRule="auto"/>
        <w:rPr>
          <w:color w:val="000000" w:themeColor="text1"/>
        </w:rPr>
      </w:pPr>
      <w:r w:rsidRPr="2801B53B">
        <w:rPr>
          <w:color w:val="000000" w:themeColor="text1"/>
        </w:rPr>
        <w:t>You will hear from those who led and supported the work alongside those from the frontline who will share their experiences of being part of the journey. Evidence of the success of our approach will be presented, drawn not only from staff and student satisfaction surveys and feedback in relation to the improved service we now provide, but also in terms of the increased level of professional development and engagement of our team which has resulted in staff being confident to seek new roles and opportunities within our team and beyond.</w:t>
      </w:r>
    </w:p>
    <w:p w:rsidR="2801B53B" w:rsidP="2801B53B" w:rsidRDefault="2801B53B" w14:paraId="51B68424" w14:textId="3B857178">
      <w:pPr>
        <w:rPr>
          <w:b/>
          <w:bCs/>
          <w:color w:val="3D747C"/>
          <w:sz w:val="24"/>
          <w:szCs w:val="24"/>
        </w:rPr>
      </w:pPr>
    </w:p>
    <w:p w:rsidR="00A57C33" w:rsidP="0BC3DE9F" w:rsidRDefault="00A57C33" w14:paraId="61E15C4E" w14:textId="77777777">
      <w:pPr>
        <w:spacing w:line="276" w:lineRule="auto"/>
        <w:rPr>
          <w:b/>
          <w:bCs/>
          <w:color w:val="3D747C"/>
          <w:sz w:val="28"/>
          <w:szCs w:val="28"/>
        </w:rPr>
      </w:pPr>
    </w:p>
    <w:p w:rsidR="1C9831CC" w:rsidP="0BC3DE9F" w:rsidRDefault="2CE212DF" w14:paraId="3624DEFB" w14:textId="02ED3A47">
      <w:pPr>
        <w:spacing w:line="276" w:lineRule="auto"/>
        <w:rPr>
          <w:b/>
          <w:bCs/>
          <w:color w:val="3D747C"/>
          <w:sz w:val="28"/>
          <w:szCs w:val="28"/>
        </w:rPr>
      </w:pPr>
      <w:r w:rsidRPr="0BC3DE9F">
        <w:rPr>
          <w:b/>
          <w:bCs/>
          <w:color w:val="3D747C"/>
          <w:sz w:val="28"/>
          <w:szCs w:val="28"/>
        </w:rPr>
        <w:t>As you like it … empowering colleagues to flex and create their own rotas</w:t>
      </w:r>
    </w:p>
    <w:p w:rsidR="1C9831CC" w:rsidP="0BC3DE9F" w:rsidRDefault="2CE212DF" w14:paraId="0D768749" w14:textId="79F28DD8">
      <w:pPr>
        <w:spacing w:line="276" w:lineRule="auto"/>
        <w:rPr>
          <w:b/>
          <w:bCs/>
          <w:color w:val="3D747C"/>
          <w:sz w:val="24"/>
          <w:szCs w:val="24"/>
        </w:rPr>
      </w:pPr>
      <w:r w:rsidRPr="0BC3DE9F">
        <w:rPr>
          <w:b/>
          <w:bCs/>
          <w:color w:val="3D747C"/>
          <w:sz w:val="24"/>
          <w:szCs w:val="24"/>
        </w:rPr>
        <w:t>Jade Gilmore</w:t>
      </w:r>
      <w:r w:rsidR="00C72234">
        <w:rPr>
          <w:b/>
          <w:bCs/>
          <w:color w:val="3D747C"/>
          <w:sz w:val="24"/>
          <w:szCs w:val="24"/>
        </w:rPr>
        <w:t>, Student Hub Manager</w:t>
      </w:r>
      <w:r w:rsidRPr="0BC3DE9F">
        <w:rPr>
          <w:b/>
          <w:bCs/>
          <w:color w:val="3D747C"/>
          <w:sz w:val="24"/>
          <w:szCs w:val="24"/>
        </w:rPr>
        <w:t xml:space="preserve"> (</w:t>
      </w:r>
      <w:hyperlink r:id="rId17">
        <w:r w:rsidRPr="0BC3DE9F">
          <w:rPr>
            <w:b/>
            <w:bCs/>
            <w:color w:val="3D747C"/>
            <w:sz w:val="24"/>
            <w:szCs w:val="24"/>
          </w:rPr>
          <w:t>J.Gilmore@westminster.ac.uk</w:t>
        </w:r>
      </w:hyperlink>
      <w:r w:rsidRPr="0BC3DE9F">
        <w:rPr>
          <w:b/>
          <w:bCs/>
          <w:color w:val="3D747C"/>
          <w:sz w:val="24"/>
          <w:szCs w:val="24"/>
        </w:rPr>
        <w:t>) and Indu Kuttan</w:t>
      </w:r>
      <w:r w:rsidR="006B4E40">
        <w:rPr>
          <w:b/>
          <w:bCs/>
          <w:color w:val="3D747C"/>
          <w:sz w:val="24"/>
          <w:szCs w:val="24"/>
        </w:rPr>
        <w:t xml:space="preserve">, Customer Experience Manager </w:t>
      </w:r>
      <w:r w:rsidRPr="0BC3DE9F">
        <w:rPr>
          <w:b/>
          <w:bCs/>
          <w:color w:val="3D747C"/>
          <w:sz w:val="24"/>
          <w:szCs w:val="24"/>
        </w:rPr>
        <w:t>(</w:t>
      </w:r>
      <w:hyperlink r:id="rId18">
        <w:r w:rsidRPr="0BC3DE9F">
          <w:rPr>
            <w:b/>
            <w:bCs/>
            <w:color w:val="3D747C"/>
            <w:sz w:val="24"/>
            <w:szCs w:val="24"/>
          </w:rPr>
          <w:t>I.Kuttan@westminster.ac.uk</w:t>
        </w:r>
      </w:hyperlink>
      <w:r w:rsidRPr="0BC3DE9F">
        <w:rPr>
          <w:b/>
          <w:bCs/>
          <w:color w:val="3D747C"/>
          <w:sz w:val="24"/>
          <w:szCs w:val="24"/>
        </w:rPr>
        <w:t>)</w:t>
      </w:r>
      <w:r w:rsidR="00751168">
        <w:rPr>
          <w:b/>
          <w:bCs/>
          <w:color w:val="3D747C"/>
          <w:sz w:val="24"/>
          <w:szCs w:val="24"/>
        </w:rPr>
        <w:t>, University of Westminster</w:t>
      </w:r>
    </w:p>
    <w:p w:rsidR="1C9831CC" w:rsidP="0BC3DE9F" w:rsidRDefault="2CE212DF" w14:paraId="612F27E1" w14:textId="03EF6E5E">
      <w:pPr>
        <w:spacing w:line="276" w:lineRule="auto"/>
        <w:rPr>
          <w:b/>
          <w:bCs/>
          <w:color w:val="3D747C"/>
          <w:sz w:val="24"/>
          <w:szCs w:val="24"/>
        </w:rPr>
      </w:pPr>
      <w:r w:rsidRPr="0BC3DE9F">
        <w:rPr>
          <w:b/>
          <w:bCs/>
          <w:color w:val="3D747C"/>
          <w:sz w:val="24"/>
          <w:szCs w:val="24"/>
        </w:rPr>
        <w:t xml:space="preserve"> </w:t>
      </w:r>
    </w:p>
    <w:p w:rsidR="1C9831CC" w:rsidP="0BC3DE9F" w:rsidRDefault="2CE212DF" w14:paraId="61AB60E8" w14:textId="6BCBDFC6">
      <w:pPr>
        <w:spacing w:line="276" w:lineRule="auto"/>
        <w:rPr>
          <w:color w:val="000000" w:themeColor="text1"/>
        </w:rPr>
      </w:pPr>
      <w:r w:rsidRPr="0BC3DE9F">
        <w:rPr>
          <w:color w:val="000000" w:themeColor="text1"/>
        </w:rPr>
        <w:t>The University of Westminster Library and Archives service has expanded to include all first line student customer service for the University both physical and virtual. This has presented an opportunity to explore new ways of working and a challenge in preserving existing flexible working.</w:t>
      </w:r>
    </w:p>
    <w:p w:rsidR="1C9831CC" w:rsidP="0BC3DE9F" w:rsidRDefault="2CE212DF" w14:paraId="5AECBE21" w14:textId="21ED9E3A">
      <w:pPr>
        <w:spacing w:line="276" w:lineRule="auto"/>
        <w:rPr>
          <w:color w:val="000000" w:themeColor="text1"/>
        </w:rPr>
      </w:pPr>
      <w:r w:rsidRPr="0BC3DE9F">
        <w:rPr>
          <w:color w:val="000000" w:themeColor="text1"/>
        </w:rPr>
        <w:t xml:space="preserve"> </w:t>
      </w:r>
    </w:p>
    <w:p w:rsidR="1C9831CC" w:rsidP="0BC3DE9F" w:rsidRDefault="2CE212DF" w14:paraId="2C0E79D4" w14:textId="62F69363">
      <w:pPr>
        <w:spacing w:line="276" w:lineRule="auto"/>
        <w:rPr>
          <w:color w:val="000000" w:themeColor="text1"/>
        </w:rPr>
      </w:pPr>
      <w:r w:rsidRPr="0BC3DE9F">
        <w:rPr>
          <w:color w:val="000000" w:themeColor="text1"/>
        </w:rPr>
        <w:t>We empowered a group of colleagues from across the Customer Service team to explore how to run a service within the parameters which had been agreed by the overarching Student Centre project board, most of whom were not involved in day to day running of services. Some of the points the group had to work out -</w:t>
      </w:r>
    </w:p>
    <w:p w:rsidR="1C9831CC" w:rsidP="0BC3DE9F" w:rsidRDefault="2CE212DF" w14:paraId="44C87B85" w14:textId="23CD1F23">
      <w:pPr>
        <w:spacing w:line="276" w:lineRule="auto"/>
        <w:rPr>
          <w:color w:val="000000" w:themeColor="text1"/>
        </w:rPr>
      </w:pPr>
      <w:r w:rsidRPr="0BC3DE9F">
        <w:rPr>
          <w:color w:val="000000" w:themeColor="text1"/>
        </w:rPr>
        <w:t xml:space="preserve"> </w:t>
      </w:r>
    </w:p>
    <w:p w:rsidR="1C9831CC" w:rsidP="0BC3DE9F" w:rsidRDefault="2CE212DF" w14:paraId="44080903" w14:textId="023AD7B8">
      <w:pPr>
        <w:pStyle w:val="ListParagraph"/>
        <w:numPr>
          <w:ilvl w:val="0"/>
          <w:numId w:val="1"/>
        </w:numPr>
        <w:spacing w:line="259" w:lineRule="auto"/>
        <w:rPr>
          <w:rFonts w:asciiTheme="minorHAnsi" w:hAnsiTheme="minorHAnsi" w:eastAsiaTheme="minorEastAsia" w:cstheme="minorBidi"/>
        </w:rPr>
      </w:pPr>
      <w:r w:rsidRPr="0BC3DE9F">
        <w:rPr>
          <w:color w:val="000000" w:themeColor="text1"/>
        </w:rPr>
        <w:t xml:space="preserve">To analyse the needs of the new student centres and create a rota plan accordingly </w:t>
      </w:r>
    </w:p>
    <w:p w:rsidR="1C9831CC" w:rsidP="0BC3DE9F" w:rsidRDefault="2CE212DF" w14:paraId="0E4B997F" w14:textId="53D20F4B">
      <w:pPr>
        <w:pStyle w:val="ListParagraph"/>
        <w:numPr>
          <w:ilvl w:val="0"/>
          <w:numId w:val="1"/>
        </w:numPr>
        <w:spacing w:line="259" w:lineRule="auto"/>
        <w:rPr>
          <w:rFonts w:asciiTheme="minorHAnsi" w:hAnsiTheme="minorHAnsi" w:eastAsiaTheme="minorEastAsia" w:cstheme="minorBidi"/>
        </w:rPr>
      </w:pPr>
      <w:r w:rsidRPr="0BC3DE9F">
        <w:rPr>
          <w:color w:val="000000" w:themeColor="text1"/>
        </w:rPr>
        <w:t xml:space="preserve">To think of creative ways to ensure a flexible rota </w:t>
      </w:r>
    </w:p>
    <w:p w:rsidR="1C9831CC" w:rsidP="0BC3DE9F" w:rsidRDefault="2CE212DF" w14:paraId="68419A49" w14:textId="38755BE7">
      <w:pPr>
        <w:pStyle w:val="ListParagraph"/>
        <w:numPr>
          <w:ilvl w:val="0"/>
          <w:numId w:val="1"/>
        </w:numPr>
        <w:spacing w:line="259" w:lineRule="auto"/>
        <w:rPr>
          <w:rFonts w:asciiTheme="minorHAnsi" w:hAnsiTheme="minorHAnsi" w:eastAsiaTheme="minorEastAsia" w:cstheme="minorBidi"/>
        </w:rPr>
      </w:pPr>
      <w:r w:rsidRPr="0BC3DE9F">
        <w:rPr>
          <w:color w:val="000000" w:themeColor="text1"/>
        </w:rPr>
        <w:t xml:space="preserve">To identify any other areas for flexibility or working from home </w:t>
      </w:r>
    </w:p>
    <w:p w:rsidR="1C9831CC" w:rsidP="0BC3DE9F" w:rsidRDefault="2CE212DF" w14:paraId="615DE467" w14:textId="2B32996F">
      <w:pPr>
        <w:pStyle w:val="ListParagraph"/>
        <w:numPr>
          <w:ilvl w:val="0"/>
          <w:numId w:val="1"/>
        </w:numPr>
        <w:spacing w:line="259" w:lineRule="auto"/>
        <w:rPr>
          <w:rFonts w:asciiTheme="minorHAnsi" w:hAnsiTheme="minorHAnsi" w:eastAsiaTheme="minorEastAsia" w:cstheme="minorBidi"/>
        </w:rPr>
      </w:pPr>
      <w:r w:rsidRPr="0BC3DE9F">
        <w:rPr>
          <w:color w:val="000000" w:themeColor="text1"/>
        </w:rPr>
        <w:t xml:space="preserve">To create fair and equitable policies for the service. </w:t>
      </w:r>
    </w:p>
    <w:p w:rsidR="1C9831CC" w:rsidP="0BC3DE9F" w:rsidRDefault="2CE212DF" w14:paraId="0FEC2CA9" w14:textId="4403F000">
      <w:pPr>
        <w:pStyle w:val="ListParagraph"/>
        <w:numPr>
          <w:ilvl w:val="0"/>
          <w:numId w:val="1"/>
        </w:numPr>
        <w:spacing w:line="259" w:lineRule="auto"/>
        <w:rPr>
          <w:rFonts w:asciiTheme="minorHAnsi" w:hAnsiTheme="minorHAnsi" w:eastAsiaTheme="minorEastAsia" w:cstheme="minorBidi"/>
        </w:rPr>
      </w:pPr>
      <w:r w:rsidRPr="0BC3DE9F">
        <w:rPr>
          <w:color w:val="000000" w:themeColor="text1"/>
        </w:rPr>
        <w:t>Review minimum staffing and leave embargoes</w:t>
      </w:r>
    </w:p>
    <w:p w:rsidR="1C9831CC" w:rsidP="0BC3DE9F" w:rsidRDefault="1C9831CC" w14:paraId="645D56E1" w14:textId="34E70561">
      <w:pPr>
        <w:spacing w:line="259" w:lineRule="auto"/>
      </w:pPr>
    </w:p>
    <w:p w:rsidR="1C9831CC" w:rsidP="0BC3DE9F" w:rsidRDefault="2CE212DF" w14:paraId="4E9179C7" w14:textId="34019862">
      <w:pPr>
        <w:spacing w:line="259" w:lineRule="auto"/>
      </w:pPr>
      <w:r w:rsidRPr="0BC3DE9F">
        <w:rPr>
          <w:color w:val="000000" w:themeColor="text1"/>
        </w:rPr>
        <w:t>We will present how the group worked with differing viewpoints and experiences to create policies that directed how the teams would work. It will show how empowering the colleagues affected by the rotas to create them and the policies around them led to improved balance in the teams but will also cover the areas of difficulty.</w:t>
      </w:r>
    </w:p>
    <w:p w:rsidR="1C9831CC" w:rsidP="0BC3DE9F" w:rsidRDefault="1C9831CC" w14:paraId="23D8C7AD" w14:textId="231E09D5">
      <w:pPr>
        <w:pStyle w:val="TableParagraph"/>
        <w:spacing w:line="259" w:lineRule="auto"/>
        <w:rPr>
          <w:b/>
          <w:bCs/>
          <w:color w:val="3D747C"/>
          <w:sz w:val="28"/>
          <w:szCs w:val="28"/>
        </w:rPr>
      </w:pPr>
    </w:p>
    <w:p w:rsidR="00A57C33" w:rsidRDefault="00A57C33" w14:paraId="786DACF7" w14:textId="77777777">
      <w:pPr>
        <w:rPr>
          <w:b/>
          <w:bCs/>
          <w:color w:val="3D747C"/>
          <w:sz w:val="28"/>
          <w:szCs w:val="28"/>
        </w:rPr>
      </w:pPr>
      <w:r>
        <w:rPr>
          <w:b/>
          <w:bCs/>
          <w:color w:val="3D747C"/>
          <w:sz w:val="28"/>
          <w:szCs w:val="28"/>
        </w:rPr>
        <w:br w:type="page"/>
      </w:r>
    </w:p>
    <w:p w:rsidR="401C52AB" w:rsidP="3616FF83" w:rsidRDefault="401C52AB" w14:paraId="628F2818" w14:textId="1D9F041E">
      <w:pPr>
        <w:pStyle w:val="TableParagraph"/>
        <w:spacing w:line="259" w:lineRule="auto"/>
        <w:rPr>
          <w:b/>
          <w:bCs/>
          <w:color w:val="3D747C"/>
          <w:sz w:val="28"/>
          <w:szCs w:val="28"/>
        </w:rPr>
      </w:pPr>
      <w:r w:rsidRPr="3616FF83">
        <w:rPr>
          <w:b/>
          <w:bCs/>
          <w:color w:val="3D747C"/>
          <w:sz w:val="28"/>
          <w:szCs w:val="28"/>
        </w:rPr>
        <w:t>Empowering front line staff to support students’ wellbeing</w:t>
      </w:r>
    </w:p>
    <w:p w:rsidR="401C52AB" w:rsidP="3616FF83" w:rsidRDefault="401C52AB" w14:paraId="2609CF15" w14:textId="70493B8E">
      <w:pPr>
        <w:pStyle w:val="TableParagraph"/>
        <w:spacing w:line="259" w:lineRule="auto"/>
        <w:rPr>
          <w:b/>
          <w:bCs/>
          <w:color w:val="3D747C"/>
          <w:sz w:val="24"/>
          <w:szCs w:val="24"/>
        </w:rPr>
      </w:pPr>
      <w:r w:rsidRPr="3616FF83">
        <w:rPr>
          <w:b/>
          <w:bCs/>
          <w:color w:val="3D747C"/>
          <w:sz w:val="24"/>
          <w:szCs w:val="24"/>
        </w:rPr>
        <w:t xml:space="preserve">Fiona Pringle, </w:t>
      </w:r>
      <w:r w:rsidRPr="3616FF83" w:rsidR="2543F888">
        <w:rPr>
          <w:b/>
          <w:bCs/>
          <w:color w:val="3D747C"/>
          <w:sz w:val="24"/>
          <w:szCs w:val="24"/>
        </w:rPr>
        <w:t>Evening Services Supervisor</w:t>
      </w:r>
      <w:r w:rsidRPr="3616FF83" w:rsidR="5D0C4E4D">
        <w:rPr>
          <w:b/>
          <w:bCs/>
          <w:color w:val="3D747C"/>
          <w:sz w:val="24"/>
          <w:szCs w:val="24"/>
        </w:rPr>
        <w:t>, University Libraries &amp; Museums, University of St Andrews</w:t>
      </w:r>
      <w:r w:rsidR="006B4E40">
        <w:rPr>
          <w:b/>
          <w:bCs/>
          <w:color w:val="3D747C"/>
          <w:sz w:val="24"/>
          <w:szCs w:val="24"/>
        </w:rPr>
        <w:t xml:space="preserve"> (</w:t>
      </w:r>
      <w:r w:rsidRPr="3616FF83" w:rsidR="5D0C4E4D">
        <w:rPr>
          <w:b/>
          <w:bCs/>
          <w:color w:val="3D747C"/>
          <w:sz w:val="24"/>
          <w:szCs w:val="24"/>
        </w:rPr>
        <w:t>fcp4@st-andrews.ac.</w:t>
      </w:r>
      <w:r w:rsidRPr="3616FF83" w:rsidR="48A7BB8C">
        <w:rPr>
          <w:b/>
          <w:bCs/>
          <w:color w:val="3D747C"/>
          <w:sz w:val="24"/>
          <w:szCs w:val="24"/>
        </w:rPr>
        <w:t>uk</w:t>
      </w:r>
      <w:r w:rsidR="006B4E40">
        <w:rPr>
          <w:b/>
          <w:bCs/>
          <w:color w:val="3D747C"/>
          <w:sz w:val="24"/>
          <w:szCs w:val="24"/>
        </w:rPr>
        <w:t>)</w:t>
      </w:r>
    </w:p>
    <w:p w:rsidR="3616FF83" w:rsidP="3616FF83" w:rsidRDefault="3616FF83" w14:paraId="5AAB0704" w14:textId="5407C6B8">
      <w:pPr>
        <w:pStyle w:val="TableParagraph"/>
        <w:spacing w:line="259" w:lineRule="auto"/>
      </w:pPr>
    </w:p>
    <w:p w:rsidR="51ABDCA5" w:rsidP="3616FF83" w:rsidRDefault="51ABDCA5" w14:paraId="40B67CAA" w14:textId="7BB1302F">
      <w:pPr>
        <w:spacing w:line="257" w:lineRule="auto"/>
        <w:rPr>
          <w:color w:val="000000" w:themeColor="text1"/>
        </w:rPr>
      </w:pPr>
      <w:r w:rsidRPr="3616FF83">
        <w:rPr>
          <w:color w:val="000000" w:themeColor="text1"/>
        </w:rPr>
        <w:t>During this post Covid period attitudes have changed. We have all learned a little more about the importance of supporting each other. We have made positive changes within our setting to make things “a wee bit better”.</w:t>
      </w:r>
    </w:p>
    <w:p w:rsidR="3616FF83" w:rsidP="3616FF83" w:rsidRDefault="3616FF83" w14:paraId="71A6771A" w14:textId="17047EF3">
      <w:pPr>
        <w:spacing w:line="257" w:lineRule="auto"/>
        <w:rPr>
          <w:color w:val="000000" w:themeColor="text1"/>
        </w:rPr>
      </w:pPr>
    </w:p>
    <w:p w:rsidR="51ABDCA5" w:rsidP="3616FF83" w:rsidRDefault="51ABDCA5" w14:paraId="50821E9F" w14:textId="08100500">
      <w:pPr>
        <w:spacing w:line="257" w:lineRule="auto"/>
        <w:rPr>
          <w:color w:val="000000" w:themeColor="text1"/>
        </w:rPr>
      </w:pPr>
      <w:r w:rsidRPr="3616FF83">
        <w:rPr>
          <w:color w:val="000000" w:themeColor="text1"/>
        </w:rPr>
        <w:t xml:space="preserve">After some discussion surrounding the challenges and accomplishments of the building operations post-COVID we are now in the process of providing mental health awareness training to our library attendants.  As a team we feel this is a massively important aspect of our skills set that is missing.  We all wish to be a strong reliable team ready for anything but for those of us unfamiliar with mental health crises it can be a daunting prospect to offer aid to a service user in distress.  </w:t>
      </w:r>
    </w:p>
    <w:p w:rsidR="3616FF83" w:rsidP="3616FF83" w:rsidRDefault="3616FF83" w14:paraId="21B497BB" w14:textId="0F4735C0">
      <w:pPr>
        <w:spacing w:line="257" w:lineRule="auto"/>
        <w:rPr>
          <w:color w:val="000000" w:themeColor="text1"/>
        </w:rPr>
      </w:pPr>
    </w:p>
    <w:p w:rsidR="51ABDCA5" w:rsidP="3616FF83" w:rsidRDefault="51ABDCA5" w14:paraId="4727FAF3" w14:textId="1B0A9023">
      <w:pPr>
        <w:spacing w:line="257" w:lineRule="auto"/>
        <w:rPr>
          <w:color w:val="000000" w:themeColor="text1"/>
        </w:rPr>
      </w:pPr>
      <w:r w:rsidRPr="3616FF83">
        <w:rPr>
          <w:color w:val="000000" w:themeColor="text1"/>
        </w:rPr>
        <w:t>A few of our library attendants also expressed concern about making any fragile situation worse by doing or saying the wrong thing.  With all of this in mind the decision has been taken to provide a basic level of training for our attendants. Coordinating with Student Wellbeing Mental Health First Aid Training has started to support the Library Attendants.  Supported by real world examples provide</w:t>
      </w:r>
      <w:r w:rsidRPr="3616FF83" w:rsidR="60387CF2">
        <w:rPr>
          <w:color w:val="000000" w:themeColor="text1"/>
        </w:rPr>
        <w:t>d</w:t>
      </w:r>
      <w:r w:rsidRPr="3616FF83">
        <w:rPr>
          <w:color w:val="000000" w:themeColor="text1"/>
        </w:rPr>
        <w:t xml:space="preserve"> by the front-line staff, the training is hel</w:t>
      </w:r>
      <w:r w:rsidRPr="3616FF83" w:rsidR="52470FD7">
        <w:rPr>
          <w:color w:val="000000" w:themeColor="text1"/>
        </w:rPr>
        <w:t>d</w:t>
      </w:r>
      <w:r w:rsidRPr="3616FF83">
        <w:rPr>
          <w:color w:val="000000" w:themeColor="text1"/>
        </w:rPr>
        <w:t xml:space="preserve"> by people qualified to deal with a student in </w:t>
      </w:r>
      <w:r w:rsidRPr="3616FF83" w:rsidR="3341F4E5">
        <w:rPr>
          <w:color w:val="000000" w:themeColor="text1"/>
        </w:rPr>
        <w:t xml:space="preserve">a </w:t>
      </w:r>
      <w:r w:rsidRPr="3616FF83">
        <w:rPr>
          <w:color w:val="000000" w:themeColor="text1"/>
        </w:rPr>
        <w:t xml:space="preserve">mental health crisis. It will empower the front line staff to deal with the escalating cases coming </w:t>
      </w:r>
      <w:r w:rsidRPr="3616FF83" w:rsidR="5386DA93">
        <w:rPr>
          <w:color w:val="000000" w:themeColor="text1"/>
        </w:rPr>
        <w:t>in</w:t>
      </w:r>
      <w:r w:rsidRPr="3616FF83">
        <w:rPr>
          <w:color w:val="000000" w:themeColor="text1"/>
        </w:rPr>
        <w:t xml:space="preserve">to libraries </w:t>
      </w:r>
      <w:r w:rsidRPr="3616FF83" w:rsidR="7AFC1BE2">
        <w:rPr>
          <w:color w:val="000000" w:themeColor="text1"/>
        </w:rPr>
        <w:t xml:space="preserve">and </w:t>
      </w:r>
      <w:r w:rsidRPr="3616FF83">
        <w:rPr>
          <w:color w:val="000000" w:themeColor="text1"/>
        </w:rPr>
        <w:t>help triage before someone fully train</w:t>
      </w:r>
      <w:r w:rsidRPr="3616FF83" w:rsidR="57490D61">
        <w:rPr>
          <w:color w:val="000000" w:themeColor="text1"/>
        </w:rPr>
        <w:t>ed</w:t>
      </w:r>
      <w:r w:rsidRPr="3616FF83">
        <w:rPr>
          <w:color w:val="000000" w:themeColor="text1"/>
        </w:rPr>
        <w:t xml:space="preserve"> can arrive on scene. This is in</w:t>
      </w:r>
      <w:r w:rsidRPr="3616FF83" w:rsidR="749D0FB3">
        <w:rPr>
          <w:color w:val="000000" w:themeColor="text1"/>
        </w:rPr>
        <w:t xml:space="preserve"> </w:t>
      </w:r>
      <w:r w:rsidRPr="3616FF83">
        <w:rPr>
          <w:color w:val="000000" w:themeColor="text1"/>
        </w:rPr>
        <w:t xml:space="preserve">line with the proactive stance that we take in the library and genuine connections </w:t>
      </w:r>
      <w:r w:rsidRPr="3616FF83" w:rsidR="3F345918">
        <w:rPr>
          <w:color w:val="000000" w:themeColor="text1"/>
        </w:rPr>
        <w:t>we</w:t>
      </w:r>
      <w:r w:rsidRPr="3616FF83">
        <w:rPr>
          <w:color w:val="000000" w:themeColor="text1"/>
        </w:rPr>
        <w:t xml:space="preserve"> have with our students.  </w:t>
      </w:r>
    </w:p>
    <w:p w:rsidR="3616FF83" w:rsidP="3616FF83" w:rsidRDefault="3616FF83" w14:paraId="460C5241" w14:textId="5AA6BADE">
      <w:pPr>
        <w:spacing w:line="257" w:lineRule="auto"/>
        <w:rPr>
          <w:color w:val="000000" w:themeColor="text1"/>
        </w:rPr>
      </w:pPr>
    </w:p>
    <w:p w:rsidR="3616FF83" w:rsidP="3616FF83" w:rsidRDefault="3616FF83" w14:paraId="4371EBE1" w14:textId="5BE11202">
      <w:pPr>
        <w:pStyle w:val="TableParagraph"/>
        <w:spacing w:line="259" w:lineRule="auto"/>
        <w:ind w:left="0"/>
      </w:pPr>
    </w:p>
    <w:p w:rsidR="0569C0BD" w:rsidP="0569C0BD" w:rsidRDefault="0569C0BD" w14:paraId="34B10CDA" w14:textId="737DDA7A">
      <w:pPr>
        <w:pStyle w:val="TableParagraph"/>
        <w:spacing w:line="259" w:lineRule="auto"/>
      </w:pPr>
    </w:p>
    <w:p w:rsidR="374A30A4" w:rsidRDefault="374A30A4" w14:paraId="174D42F0" w14:textId="74F9B62E">
      <w:r w:rsidRPr="374A30A4">
        <w:rPr>
          <w:b/>
          <w:bCs/>
          <w:color w:val="3D747C"/>
          <w:sz w:val="28"/>
          <w:szCs w:val="28"/>
        </w:rPr>
        <w:t>Sally Earney from Cardiff University will introduce our final session: “a discussion on hybrid working in customer services” with a summary of practices and the views and experiences of staff within their Customer Services Management Team</w:t>
      </w:r>
      <w:r w:rsidRPr="374A30A4">
        <w:t>.</w:t>
      </w:r>
    </w:p>
    <w:p w:rsidR="374A30A4" w:rsidP="374A30A4" w:rsidRDefault="374A30A4" w14:paraId="3D17E026" w14:textId="592FD6CC">
      <w:pPr>
        <w:rPr>
          <w:b/>
          <w:bCs/>
          <w:color w:val="3D747C"/>
          <w:sz w:val="24"/>
          <w:szCs w:val="24"/>
        </w:rPr>
      </w:pPr>
      <w:r w:rsidRPr="374A30A4">
        <w:rPr>
          <w:b/>
          <w:bCs/>
          <w:color w:val="3D747C"/>
          <w:sz w:val="24"/>
          <w:szCs w:val="24"/>
        </w:rPr>
        <w:t xml:space="preserve">Sally Earney, Library Customer Services Manager, Cardiff University. </w:t>
      </w:r>
      <w:hyperlink r:id="rId19">
        <w:r w:rsidRPr="374A30A4">
          <w:rPr>
            <w:b/>
            <w:bCs/>
            <w:color w:val="3D747C"/>
            <w:sz w:val="24"/>
            <w:szCs w:val="24"/>
          </w:rPr>
          <w:t>earneys@cardiff.ac.uk</w:t>
        </w:r>
      </w:hyperlink>
    </w:p>
    <w:p w:rsidR="374A30A4" w:rsidP="374A30A4" w:rsidRDefault="374A30A4" w14:paraId="32C3F7CD" w14:textId="73F34D26"/>
    <w:p w:rsidR="374A30A4" w:rsidP="374A30A4" w:rsidRDefault="374A30A4" w14:paraId="4609881B" w14:textId="734EB715"/>
    <w:p w:rsidR="374A30A4" w:rsidP="374A30A4" w:rsidRDefault="374A30A4" w14:paraId="78A51631" w14:textId="494D0083">
      <w:pPr>
        <w:pStyle w:val="TableParagraph"/>
        <w:spacing w:line="259" w:lineRule="auto"/>
      </w:pPr>
    </w:p>
    <w:sectPr w:rsidR="374A30A4" w:rsidSect="0043195F">
      <w:footerReference w:type="default" r:id="rId20"/>
      <w:pgSz w:w="11910" w:h="16840" w:orient="portrait"/>
      <w:pgMar w:top="1440" w:right="1440" w:bottom="1440" w:left="1440" w:header="0" w:footer="10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21BD" w:rsidRDefault="001621BD" w14:paraId="2C9D3782" w14:textId="77777777">
      <w:r>
        <w:separator/>
      </w:r>
    </w:p>
  </w:endnote>
  <w:endnote w:type="continuationSeparator" w:id="0">
    <w:p w:rsidR="001621BD" w:rsidRDefault="001621BD" w14:paraId="60F69632" w14:textId="77777777">
      <w:r>
        <w:continuationSeparator/>
      </w:r>
    </w:p>
  </w:endnote>
  <w:endnote w:type="continuationNotice" w:id="1">
    <w:p w:rsidR="001621BD" w:rsidRDefault="001621BD" w14:paraId="11C054A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28CC" w:rsidRDefault="00342292" w14:paraId="5EC9C73C" w14:textId="77777777">
    <w:pPr>
      <w:pStyle w:val="BodyText"/>
      <w:spacing w:line="14" w:lineRule="auto"/>
      <w:rPr>
        <w:sz w:val="20"/>
      </w:rPr>
    </w:pPr>
    <w:r>
      <w:pict w14:anchorId="5EC9C73D">
        <v:rect id="docshape1" style="position:absolute;margin-left:55.2pt;margin-top:780pt;width:484.8pt;height:18.5pt;z-index:-251658240;mso-position-horizontal-relative:page;mso-position-vertical-relative:page" o:spid="_x0000_s1028" fillcolor="#9e2440" stroked="f">
          <w10:wrap anchorx="page" anchory="page"/>
        </v:rect>
      </w:pict>
    </w:r>
    <w:r>
      <w:pict w14:anchorId="5EC9C73E">
        <v:shapetype id="_x0000_t202" coordsize="21600,21600" o:spt="202" path="m,l,21600r21600,l21600,xe">
          <v:stroke joinstyle="miter"/>
          <v:path gradientshapeok="t" o:connecttype="rect"/>
        </v:shapetype>
        <v:shape id="docshape2" style="position:absolute;margin-left:55.65pt;margin-top:781.8pt;width:202.4pt;height:16.05pt;z-index:-251658239;mso-position-horizontal-relative:page;mso-position-vertical-relative:page" o:spid="_x0000_s1027" filled="f" stroked="f" type="#_x0000_t202">
          <v:textbox style="mso-next-textbox:#docshape2" inset="0,0,0,0">
            <w:txbxContent>
              <w:p w:rsidR="000D28CC" w:rsidRDefault="00C4232A" w14:paraId="5EC9C741" w14:textId="77777777">
                <w:pPr>
                  <w:spacing w:line="306" w:lineRule="exact"/>
                  <w:ind w:left="20"/>
                  <w:rPr>
                    <w:sz w:val="28"/>
                  </w:rPr>
                </w:pPr>
                <w:hyperlink r:id="rId1">
                  <w:r w:rsidR="0072140B">
                    <w:rPr>
                      <w:color w:val="FFFFFF"/>
                      <w:spacing w:val="-2"/>
                      <w:sz w:val="28"/>
                    </w:rPr>
                    <w:t>www.customerservicesgroup.co.uk</w:t>
                  </w:r>
                </w:hyperlink>
              </w:p>
            </w:txbxContent>
          </v:textbox>
          <w10:wrap anchorx="page" anchory="page"/>
        </v:shape>
      </w:pict>
    </w:r>
    <w:r>
      <w:pict w14:anchorId="5EC9C73F">
        <v:shape id="docshape3" style="position:absolute;margin-left:309.55pt;margin-top:781.8pt;width:92.2pt;height:16.05pt;z-index:-251658238;mso-position-horizontal-relative:page;mso-position-vertical-relative:page" o:spid="_x0000_s1026" filled="f" stroked="f" type="#_x0000_t202">
          <v:textbox style="mso-next-textbox:#docshape3" inset="0,0,0,0">
            <w:txbxContent>
              <w:p w:rsidR="000D28CC" w:rsidRDefault="0072140B" w14:paraId="5EC9C742" w14:textId="77777777">
                <w:pPr>
                  <w:spacing w:line="306" w:lineRule="exact"/>
                  <w:ind w:left="20"/>
                  <w:rPr>
                    <w:sz w:val="28"/>
                  </w:rPr>
                </w:pPr>
                <w:r>
                  <w:rPr>
                    <w:color w:val="FFFFFF"/>
                    <w:spacing w:val="-2"/>
                    <w:sz w:val="28"/>
                  </w:rPr>
                  <w:t>@csguklibraries</w:t>
                </w:r>
              </w:p>
            </w:txbxContent>
          </v:textbox>
          <w10:wrap anchorx="page" anchory="page"/>
        </v:shape>
      </w:pict>
    </w:r>
    <w:r>
      <w:pict w14:anchorId="5EC9C740">
        <v:shape id="docshape4" style="position:absolute;margin-left:475.6pt;margin-top:781.8pt;width:62.35pt;height:16.05pt;z-index:-251658237;mso-position-horizontal-relative:page;mso-position-vertical-relative:page" o:spid="_x0000_s1025" filled="f" stroked="f" type="#_x0000_t202">
          <v:textbox style="mso-next-textbox:#docshape4" inset="0,0,0,0">
            <w:txbxContent>
              <w:p w:rsidR="000D28CC" w:rsidRDefault="0072140B" w14:paraId="5EC9C743" w14:textId="406B94D9">
                <w:pPr>
                  <w:spacing w:line="306" w:lineRule="exact"/>
                  <w:ind w:left="20"/>
                  <w:rPr>
                    <w:sz w:val="28"/>
                  </w:rPr>
                </w:pPr>
                <w:r>
                  <w:rPr>
                    <w:color w:val="FFFFFF"/>
                    <w:spacing w:val="-2"/>
                    <w:sz w:val="28"/>
                  </w:rPr>
                  <w:t>#CSGUK</w:t>
                </w:r>
                <w:r w:rsidR="002F011F">
                  <w:rPr>
                    <w:color w:val="FFFFFF"/>
                    <w:spacing w:val="-2"/>
                    <w:sz w:val="28"/>
                  </w:rPr>
                  <w:t>22</w:t>
                </w:r>
                <w:r>
                  <w:rPr>
                    <w:color w:val="FFFFFF"/>
                    <w:spacing w:val="-2"/>
                    <w:sz w:val="28"/>
                  </w:rPr>
                  <w:t>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21BD" w:rsidRDefault="001621BD" w14:paraId="0A5BD44C" w14:textId="77777777">
      <w:r>
        <w:separator/>
      </w:r>
    </w:p>
  </w:footnote>
  <w:footnote w:type="continuationSeparator" w:id="0">
    <w:p w:rsidR="001621BD" w:rsidRDefault="001621BD" w14:paraId="214ABBFC" w14:textId="77777777">
      <w:r>
        <w:continuationSeparator/>
      </w:r>
    </w:p>
  </w:footnote>
  <w:footnote w:type="continuationNotice" w:id="1">
    <w:p w:rsidR="001621BD" w:rsidRDefault="001621BD" w14:paraId="4F8C3D0F" w14:textId="77777777"/>
  </w:footnote>
</w:footnotes>
</file>

<file path=word/intelligence2.xml><?xml version="1.0" encoding="utf-8"?>
<int2:intelligence xmlns:int2="http://schemas.microsoft.com/office/intelligence/2020/intelligence" xmlns:oel="http://schemas.microsoft.com/office/2019/extlst">
  <int2:observations>
    <int2:textHash int2:hashCode="wfbqdpFEBpIDfn" int2:id="APyRH27p">
      <int2:state int2:value="Rejected" int2:type="LegacyProofing"/>
    </int2:textHash>
    <int2:textHash int2:hashCode="gOigg3B4VG+1IR" int2:id="V6vzzJE7">
      <int2:state int2:value="Rejected" int2:type="LegacyProofing"/>
    </int2:textHash>
    <int2:textHash int2:hashCode="ni8UUdXdlt6RIo" int2:id="g4d5V3hH">
      <int2:state int2:value="Rejected" int2:type="LegacyProofing"/>
    </int2:textHash>
    <int2:textHash int2:hashCode="hN6B5b8f/AaH/i" int2:id="sCDzWUnF">
      <int2:state int2:value="Rejected" int2:type="LegacyProofing"/>
    </int2:textHash>
    <int2:bookmark int2:bookmarkName="_Int_24TEHvqA" int2:invalidationBookmarkName="" int2:hashCode="RoHRJMxsS3O6q/" int2:id="7rTJu1Oj"/>
    <int2:bookmark int2:bookmarkName="_Int_Psxe1VRF" int2:invalidationBookmarkName="" int2:hashCode="77Nv0YZm2ZwZnQ" int2:id="EeSw1Ghc">
      <int2:state int2:value="Rejected" int2:type="AugLoop_Text_Critique"/>
    </int2:bookmark>
    <int2:bookmark int2:bookmarkName="_Int_2Fnti8ht" int2:invalidationBookmarkName="" int2:hashCode="X6eX0kvq6o9v+B" int2:id="hZxQaSQP">
      <int2:state int2:value="Rejected" int2:type="LegacyProofing"/>
    </int2:bookmark>
    <int2:bookmark int2:bookmarkName="_Int_sacxYoM2" int2:invalidationBookmarkName="" int2:hashCode="z/pQoyyxOiQNcF" int2:id="wENgdhw7">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70AA"/>
    <w:multiLevelType w:val="hybridMultilevel"/>
    <w:tmpl w:val="B742173E"/>
    <w:lvl w:ilvl="0" w:tplc="1478814A">
      <w:start w:val="1"/>
      <w:numFmt w:val="decimal"/>
      <w:lvlText w:val="%1."/>
      <w:lvlJc w:val="left"/>
      <w:pPr>
        <w:ind w:left="720" w:hanging="360"/>
      </w:pPr>
    </w:lvl>
    <w:lvl w:ilvl="1" w:tplc="644A04A6">
      <w:start w:val="1"/>
      <w:numFmt w:val="lowerLetter"/>
      <w:lvlText w:val="%2."/>
      <w:lvlJc w:val="left"/>
      <w:pPr>
        <w:ind w:left="1440" w:hanging="360"/>
      </w:pPr>
    </w:lvl>
    <w:lvl w:ilvl="2" w:tplc="C54EBBC2">
      <w:start w:val="1"/>
      <w:numFmt w:val="lowerRoman"/>
      <w:lvlText w:val="%3."/>
      <w:lvlJc w:val="right"/>
      <w:pPr>
        <w:ind w:left="2160" w:hanging="180"/>
      </w:pPr>
    </w:lvl>
    <w:lvl w:ilvl="3" w:tplc="87EA9A54">
      <w:start w:val="1"/>
      <w:numFmt w:val="decimal"/>
      <w:lvlText w:val="%4."/>
      <w:lvlJc w:val="left"/>
      <w:pPr>
        <w:ind w:left="2880" w:hanging="360"/>
      </w:pPr>
    </w:lvl>
    <w:lvl w:ilvl="4" w:tplc="1AF0AD80">
      <w:start w:val="1"/>
      <w:numFmt w:val="lowerLetter"/>
      <w:lvlText w:val="%5."/>
      <w:lvlJc w:val="left"/>
      <w:pPr>
        <w:ind w:left="3600" w:hanging="360"/>
      </w:pPr>
    </w:lvl>
    <w:lvl w:ilvl="5" w:tplc="B6ECEF10">
      <w:start w:val="1"/>
      <w:numFmt w:val="lowerRoman"/>
      <w:lvlText w:val="%6."/>
      <w:lvlJc w:val="right"/>
      <w:pPr>
        <w:ind w:left="4320" w:hanging="180"/>
      </w:pPr>
    </w:lvl>
    <w:lvl w:ilvl="6" w:tplc="D8B882B8">
      <w:start w:val="1"/>
      <w:numFmt w:val="decimal"/>
      <w:lvlText w:val="%7."/>
      <w:lvlJc w:val="left"/>
      <w:pPr>
        <w:ind w:left="5040" w:hanging="360"/>
      </w:pPr>
    </w:lvl>
    <w:lvl w:ilvl="7" w:tplc="446EB1A8">
      <w:start w:val="1"/>
      <w:numFmt w:val="lowerLetter"/>
      <w:lvlText w:val="%8."/>
      <w:lvlJc w:val="left"/>
      <w:pPr>
        <w:ind w:left="5760" w:hanging="360"/>
      </w:pPr>
    </w:lvl>
    <w:lvl w:ilvl="8" w:tplc="06065008">
      <w:start w:val="1"/>
      <w:numFmt w:val="lowerRoman"/>
      <w:lvlText w:val="%9."/>
      <w:lvlJc w:val="right"/>
      <w:pPr>
        <w:ind w:left="6480" w:hanging="180"/>
      </w:pPr>
    </w:lvl>
  </w:abstractNum>
  <w:abstractNum w:abstractNumId="1" w15:restartNumberingAfterBreak="0">
    <w:nsid w:val="0F81675E"/>
    <w:multiLevelType w:val="hybridMultilevel"/>
    <w:tmpl w:val="A5FA0706"/>
    <w:lvl w:ilvl="0" w:tplc="F3686624">
      <w:start w:val="1"/>
      <w:numFmt w:val="bullet"/>
      <w:lvlText w:val="·"/>
      <w:lvlJc w:val="left"/>
      <w:pPr>
        <w:ind w:left="720" w:hanging="360"/>
      </w:pPr>
      <w:rPr>
        <w:rFonts w:hint="default" w:ascii="Symbol" w:hAnsi="Symbol"/>
      </w:rPr>
    </w:lvl>
    <w:lvl w:ilvl="1" w:tplc="0A581AE4">
      <w:start w:val="1"/>
      <w:numFmt w:val="bullet"/>
      <w:lvlText w:val="o"/>
      <w:lvlJc w:val="left"/>
      <w:pPr>
        <w:ind w:left="1440" w:hanging="360"/>
      </w:pPr>
      <w:rPr>
        <w:rFonts w:hint="default" w:ascii="Courier New" w:hAnsi="Courier New"/>
      </w:rPr>
    </w:lvl>
    <w:lvl w:ilvl="2" w:tplc="E5020CB2">
      <w:start w:val="1"/>
      <w:numFmt w:val="bullet"/>
      <w:lvlText w:val=""/>
      <w:lvlJc w:val="left"/>
      <w:pPr>
        <w:ind w:left="2160" w:hanging="360"/>
      </w:pPr>
      <w:rPr>
        <w:rFonts w:hint="default" w:ascii="Wingdings" w:hAnsi="Wingdings"/>
      </w:rPr>
    </w:lvl>
    <w:lvl w:ilvl="3" w:tplc="717050F8">
      <w:start w:val="1"/>
      <w:numFmt w:val="bullet"/>
      <w:lvlText w:val=""/>
      <w:lvlJc w:val="left"/>
      <w:pPr>
        <w:ind w:left="2880" w:hanging="360"/>
      </w:pPr>
      <w:rPr>
        <w:rFonts w:hint="default" w:ascii="Symbol" w:hAnsi="Symbol"/>
      </w:rPr>
    </w:lvl>
    <w:lvl w:ilvl="4" w:tplc="A9CEB3BA">
      <w:start w:val="1"/>
      <w:numFmt w:val="bullet"/>
      <w:lvlText w:val="o"/>
      <w:lvlJc w:val="left"/>
      <w:pPr>
        <w:ind w:left="3600" w:hanging="360"/>
      </w:pPr>
      <w:rPr>
        <w:rFonts w:hint="default" w:ascii="Courier New" w:hAnsi="Courier New"/>
      </w:rPr>
    </w:lvl>
    <w:lvl w:ilvl="5" w:tplc="6F0444EE">
      <w:start w:val="1"/>
      <w:numFmt w:val="bullet"/>
      <w:lvlText w:val=""/>
      <w:lvlJc w:val="left"/>
      <w:pPr>
        <w:ind w:left="4320" w:hanging="360"/>
      </w:pPr>
      <w:rPr>
        <w:rFonts w:hint="default" w:ascii="Wingdings" w:hAnsi="Wingdings"/>
      </w:rPr>
    </w:lvl>
    <w:lvl w:ilvl="6" w:tplc="D5AE1538">
      <w:start w:val="1"/>
      <w:numFmt w:val="bullet"/>
      <w:lvlText w:val=""/>
      <w:lvlJc w:val="left"/>
      <w:pPr>
        <w:ind w:left="5040" w:hanging="360"/>
      </w:pPr>
      <w:rPr>
        <w:rFonts w:hint="default" w:ascii="Symbol" w:hAnsi="Symbol"/>
      </w:rPr>
    </w:lvl>
    <w:lvl w:ilvl="7" w:tplc="77D0F1CE">
      <w:start w:val="1"/>
      <w:numFmt w:val="bullet"/>
      <w:lvlText w:val="o"/>
      <w:lvlJc w:val="left"/>
      <w:pPr>
        <w:ind w:left="5760" w:hanging="360"/>
      </w:pPr>
      <w:rPr>
        <w:rFonts w:hint="default" w:ascii="Courier New" w:hAnsi="Courier New"/>
      </w:rPr>
    </w:lvl>
    <w:lvl w:ilvl="8" w:tplc="0FC6716C">
      <w:start w:val="1"/>
      <w:numFmt w:val="bullet"/>
      <w:lvlText w:val=""/>
      <w:lvlJc w:val="left"/>
      <w:pPr>
        <w:ind w:left="6480" w:hanging="360"/>
      </w:pPr>
      <w:rPr>
        <w:rFonts w:hint="default" w:ascii="Wingdings" w:hAnsi="Wingdings"/>
      </w:rPr>
    </w:lvl>
  </w:abstractNum>
  <w:abstractNum w:abstractNumId="2" w15:restartNumberingAfterBreak="0">
    <w:nsid w:val="2A73E537"/>
    <w:multiLevelType w:val="hybridMultilevel"/>
    <w:tmpl w:val="DDC44E28"/>
    <w:lvl w:ilvl="0" w:tplc="B10E1C98">
      <w:start w:val="1"/>
      <w:numFmt w:val="bullet"/>
      <w:lvlText w:val=""/>
      <w:lvlJc w:val="left"/>
      <w:pPr>
        <w:ind w:left="720" w:hanging="360"/>
      </w:pPr>
      <w:rPr>
        <w:rFonts w:hint="default" w:ascii="Symbol" w:hAnsi="Symbol"/>
      </w:rPr>
    </w:lvl>
    <w:lvl w:ilvl="1" w:tplc="651A1432">
      <w:start w:val="1"/>
      <w:numFmt w:val="bullet"/>
      <w:lvlText w:val="o"/>
      <w:lvlJc w:val="left"/>
      <w:pPr>
        <w:ind w:left="1440" w:hanging="360"/>
      </w:pPr>
      <w:rPr>
        <w:rFonts w:hint="default" w:ascii="Courier New" w:hAnsi="Courier New"/>
      </w:rPr>
    </w:lvl>
    <w:lvl w:ilvl="2" w:tplc="3FFC17D4">
      <w:start w:val="1"/>
      <w:numFmt w:val="bullet"/>
      <w:lvlText w:val=""/>
      <w:lvlJc w:val="left"/>
      <w:pPr>
        <w:ind w:left="2160" w:hanging="360"/>
      </w:pPr>
      <w:rPr>
        <w:rFonts w:hint="default" w:ascii="Wingdings" w:hAnsi="Wingdings"/>
      </w:rPr>
    </w:lvl>
    <w:lvl w:ilvl="3" w:tplc="87900BF6">
      <w:start w:val="1"/>
      <w:numFmt w:val="bullet"/>
      <w:lvlText w:val=""/>
      <w:lvlJc w:val="left"/>
      <w:pPr>
        <w:ind w:left="2880" w:hanging="360"/>
      </w:pPr>
      <w:rPr>
        <w:rFonts w:hint="default" w:ascii="Symbol" w:hAnsi="Symbol"/>
      </w:rPr>
    </w:lvl>
    <w:lvl w:ilvl="4" w:tplc="2A5C6BCC">
      <w:start w:val="1"/>
      <w:numFmt w:val="bullet"/>
      <w:lvlText w:val="o"/>
      <w:lvlJc w:val="left"/>
      <w:pPr>
        <w:ind w:left="3600" w:hanging="360"/>
      </w:pPr>
      <w:rPr>
        <w:rFonts w:hint="default" w:ascii="Courier New" w:hAnsi="Courier New"/>
      </w:rPr>
    </w:lvl>
    <w:lvl w:ilvl="5" w:tplc="F926D294">
      <w:start w:val="1"/>
      <w:numFmt w:val="bullet"/>
      <w:lvlText w:val=""/>
      <w:lvlJc w:val="left"/>
      <w:pPr>
        <w:ind w:left="4320" w:hanging="360"/>
      </w:pPr>
      <w:rPr>
        <w:rFonts w:hint="default" w:ascii="Wingdings" w:hAnsi="Wingdings"/>
      </w:rPr>
    </w:lvl>
    <w:lvl w:ilvl="6" w:tplc="F8CC6EF4">
      <w:start w:val="1"/>
      <w:numFmt w:val="bullet"/>
      <w:lvlText w:val=""/>
      <w:lvlJc w:val="left"/>
      <w:pPr>
        <w:ind w:left="5040" w:hanging="360"/>
      </w:pPr>
      <w:rPr>
        <w:rFonts w:hint="default" w:ascii="Symbol" w:hAnsi="Symbol"/>
      </w:rPr>
    </w:lvl>
    <w:lvl w:ilvl="7" w:tplc="26AA8CD6">
      <w:start w:val="1"/>
      <w:numFmt w:val="bullet"/>
      <w:lvlText w:val="o"/>
      <w:lvlJc w:val="left"/>
      <w:pPr>
        <w:ind w:left="5760" w:hanging="360"/>
      </w:pPr>
      <w:rPr>
        <w:rFonts w:hint="default" w:ascii="Courier New" w:hAnsi="Courier New"/>
      </w:rPr>
    </w:lvl>
    <w:lvl w:ilvl="8" w:tplc="5BF40EB6">
      <w:start w:val="1"/>
      <w:numFmt w:val="bullet"/>
      <w:lvlText w:val=""/>
      <w:lvlJc w:val="left"/>
      <w:pPr>
        <w:ind w:left="6480" w:hanging="360"/>
      </w:pPr>
      <w:rPr>
        <w:rFonts w:hint="default" w:ascii="Wingdings" w:hAnsi="Wingdings"/>
      </w:rPr>
    </w:lvl>
  </w:abstractNum>
  <w:abstractNum w:abstractNumId="3" w15:restartNumberingAfterBreak="0">
    <w:nsid w:val="333C9142"/>
    <w:multiLevelType w:val="hybridMultilevel"/>
    <w:tmpl w:val="D0888284"/>
    <w:lvl w:ilvl="0" w:tplc="9E12BDC2">
      <w:start w:val="1"/>
      <w:numFmt w:val="decimal"/>
      <w:lvlText w:val="%1."/>
      <w:lvlJc w:val="left"/>
      <w:pPr>
        <w:ind w:left="720" w:hanging="360"/>
      </w:pPr>
    </w:lvl>
    <w:lvl w:ilvl="1" w:tplc="39CA893E">
      <w:start w:val="1"/>
      <w:numFmt w:val="lowerLetter"/>
      <w:lvlText w:val="%2."/>
      <w:lvlJc w:val="left"/>
      <w:pPr>
        <w:ind w:left="1440" w:hanging="360"/>
      </w:pPr>
    </w:lvl>
    <w:lvl w:ilvl="2" w:tplc="881876DC">
      <w:start w:val="1"/>
      <w:numFmt w:val="lowerRoman"/>
      <w:lvlText w:val="%3."/>
      <w:lvlJc w:val="right"/>
      <w:pPr>
        <w:ind w:left="2160" w:hanging="180"/>
      </w:pPr>
    </w:lvl>
    <w:lvl w:ilvl="3" w:tplc="47CA82B0">
      <w:start w:val="1"/>
      <w:numFmt w:val="decimal"/>
      <w:lvlText w:val="%4."/>
      <w:lvlJc w:val="left"/>
      <w:pPr>
        <w:ind w:left="2880" w:hanging="360"/>
      </w:pPr>
    </w:lvl>
    <w:lvl w:ilvl="4" w:tplc="F7E0F176">
      <w:start w:val="1"/>
      <w:numFmt w:val="lowerLetter"/>
      <w:lvlText w:val="%5."/>
      <w:lvlJc w:val="left"/>
      <w:pPr>
        <w:ind w:left="3600" w:hanging="360"/>
      </w:pPr>
    </w:lvl>
    <w:lvl w:ilvl="5" w:tplc="C980C22C">
      <w:start w:val="1"/>
      <w:numFmt w:val="lowerRoman"/>
      <w:lvlText w:val="%6."/>
      <w:lvlJc w:val="right"/>
      <w:pPr>
        <w:ind w:left="4320" w:hanging="180"/>
      </w:pPr>
    </w:lvl>
    <w:lvl w:ilvl="6" w:tplc="9A1A6674">
      <w:start w:val="1"/>
      <w:numFmt w:val="decimal"/>
      <w:lvlText w:val="%7."/>
      <w:lvlJc w:val="left"/>
      <w:pPr>
        <w:ind w:left="5040" w:hanging="360"/>
      </w:pPr>
    </w:lvl>
    <w:lvl w:ilvl="7" w:tplc="DEEEE74A">
      <w:start w:val="1"/>
      <w:numFmt w:val="lowerLetter"/>
      <w:lvlText w:val="%8."/>
      <w:lvlJc w:val="left"/>
      <w:pPr>
        <w:ind w:left="5760" w:hanging="360"/>
      </w:pPr>
    </w:lvl>
    <w:lvl w:ilvl="8" w:tplc="83EC6C92">
      <w:start w:val="1"/>
      <w:numFmt w:val="lowerRoman"/>
      <w:lvlText w:val="%9."/>
      <w:lvlJc w:val="right"/>
      <w:pPr>
        <w:ind w:left="6480" w:hanging="180"/>
      </w:pPr>
    </w:lvl>
  </w:abstractNum>
  <w:abstractNum w:abstractNumId="4" w15:restartNumberingAfterBreak="0">
    <w:nsid w:val="33E102A1"/>
    <w:multiLevelType w:val="hybridMultilevel"/>
    <w:tmpl w:val="1BEA6B20"/>
    <w:lvl w:ilvl="0" w:tplc="075EE4DC">
      <w:start w:val="1"/>
      <w:numFmt w:val="decimal"/>
      <w:lvlText w:val="%1."/>
      <w:lvlJc w:val="left"/>
      <w:pPr>
        <w:ind w:left="770" w:hanging="361"/>
      </w:pPr>
      <w:rPr>
        <w:rFonts w:hint="default" w:ascii="Calibri" w:hAnsi="Calibri" w:eastAsia="Calibri" w:cs="Calibri"/>
        <w:b w:val="0"/>
        <w:bCs w:val="0"/>
        <w:i w:val="0"/>
        <w:iCs w:val="0"/>
        <w:w w:val="100"/>
        <w:sz w:val="22"/>
        <w:szCs w:val="22"/>
        <w:lang w:val="en-US" w:eastAsia="en-US" w:bidi="ar-SA"/>
      </w:rPr>
    </w:lvl>
    <w:lvl w:ilvl="1" w:tplc="47BEBC24">
      <w:numFmt w:val="bullet"/>
      <w:lvlText w:val="•"/>
      <w:lvlJc w:val="left"/>
      <w:pPr>
        <w:ind w:left="1650" w:hanging="361"/>
      </w:pPr>
      <w:rPr>
        <w:rFonts w:hint="default"/>
        <w:lang w:val="en-US" w:eastAsia="en-US" w:bidi="ar-SA"/>
      </w:rPr>
    </w:lvl>
    <w:lvl w:ilvl="2" w:tplc="580ACD74">
      <w:numFmt w:val="bullet"/>
      <w:lvlText w:val="•"/>
      <w:lvlJc w:val="left"/>
      <w:pPr>
        <w:ind w:left="2520" w:hanging="361"/>
      </w:pPr>
      <w:rPr>
        <w:rFonts w:hint="default"/>
        <w:lang w:val="en-US" w:eastAsia="en-US" w:bidi="ar-SA"/>
      </w:rPr>
    </w:lvl>
    <w:lvl w:ilvl="3" w:tplc="9B0455FC">
      <w:numFmt w:val="bullet"/>
      <w:lvlText w:val="•"/>
      <w:lvlJc w:val="left"/>
      <w:pPr>
        <w:ind w:left="3390" w:hanging="361"/>
      </w:pPr>
      <w:rPr>
        <w:rFonts w:hint="default"/>
        <w:lang w:val="en-US" w:eastAsia="en-US" w:bidi="ar-SA"/>
      </w:rPr>
    </w:lvl>
    <w:lvl w:ilvl="4" w:tplc="190E9F6C">
      <w:numFmt w:val="bullet"/>
      <w:lvlText w:val="•"/>
      <w:lvlJc w:val="left"/>
      <w:pPr>
        <w:ind w:left="4260" w:hanging="361"/>
      </w:pPr>
      <w:rPr>
        <w:rFonts w:hint="default"/>
        <w:lang w:val="en-US" w:eastAsia="en-US" w:bidi="ar-SA"/>
      </w:rPr>
    </w:lvl>
    <w:lvl w:ilvl="5" w:tplc="80EA307E">
      <w:numFmt w:val="bullet"/>
      <w:lvlText w:val="•"/>
      <w:lvlJc w:val="left"/>
      <w:pPr>
        <w:ind w:left="5131" w:hanging="361"/>
      </w:pPr>
      <w:rPr>
        <w:rFonts w:hint="default"/>
        <w:lang w:val="en-US" w:eastAsia="en-US" w:bidi="ar-SA"/>
      </w:rPr>
    </w:lvl>
    <w:lvl w:ilvl="6" w:tplc="C3E24FDC">
      <w:numFmt w:val="bullet"/>
      <w:lvlText w:val="•"/>
      <w:lvlJc w:val="left"/>
      <w:pPr>
        <w:ind w:left="6001" w:hanging="361"/>
      </w:pPr>
      <w:rPr>
        <w:rFonts w:hint="default"/>
        <w:lang w:val="en-US" w:eastAsia="en-US" w:bidi="ar-SA"/>
      </w:rPr>
    </w:lvl>
    <w:lvl w:ilvl="7" w:tplc="0F5220BE">
      <w:numFmt w:val="bullet"/>
      <w:lvlText w:val="•"/>
      <w:lvlJc w:val="left"/>
      <w:pPr>
        <w:ind w:left="6871" w:hanging="361"/>
      </w:pPr>
      <w:rPr>
        <w:rFonts w:hint="default"/>
        <w:lang w:val="en-US" w:eastAsia="en-US" w:bidi="ar-SA"/>
      </w:rPr>
    </w:lvl>
    <w:lvl w:ilvl="8" w:tplc="8572EB18">
      <w:numFmt w:val="bullet"/>
      <w:lvlText w:val="•"/>
      <w:lvlJc w:val="left"/>
      <w:pPr>
        <w:ind w:left="7741" w:hanging="361"/>
      </w:pPr>
      <w:rPr>
        <w:rFonts w:hint="default"/>
        <w:lang w:val="en-US" w:eastAsia="en-US" w:bidi="ar-SA"/>
      </w:rPr>
    </w:lvl>
  </w:abstractNum>
  <w:abstractNum w:abstractNumId="5" w15:restartNumberingAfterBreak="0">
    <w:nsid w:val="53A38456"/>
    <w:multiLevelType w:val="hybridMultilevel"/>
    <w:tmpl w:val="85E2B92C"/>
    <w:lvl w:ilvl="0" w:tplc="6D42FE02">
      <w:start w:val="1"/>
      <w:numFmt w:val="bullet"/>
      <w:lvlText w:val=""/>
      <w:lvlJc w:val="left"/>
      <w:pPr>
        <w:ind w:left="720" w:hanging="360"/>
      </w:pPr>
      <w:rPr>
        <w:rFonts w:hint="default" w:ascii="Symbol" w:hAnsi="Symbol"/>
      </w:rPr>
    </w:lvl>
    <w:lvl w:ilvl="1" w:tplc="17880B28">
      <w:start w:val="1"/>
      <w:numFmt w:val="bullet"/>
      <w:lvlText w:val="o"/>
      <w:lvlJc w:val="left"/>
      <w:pPr>
        <w:ind w:left="1440" w:hanging="360"/>
      </w:pPr>
      <w:rPr>
        <w:rFonts w:hint="default" w:ascii="Courier New" w:hAnsi="Courier New"/>
      </w:rPr>
    </w:lvl>
    <w:lvl w:ilvl="2" w:tplc="5A88A74A">
      <w:start w:val="1"/>
      <w:numFmt w:val="bullet"/>
      <w:lvlText w:val=""/>
      <w:lvlJc w:val="left"/>
      <w:pPr>
        <w:ind w:left="2160" w:hanging="360"/>
      </w:pPr>
      <w:rPr>
        <w:rFonts w:hint="default" w:ascii="Wingdings" w:hAnsi="Wingdings"/>
      </w:rPr>
    </w:lvl>
    <w:lvl w:ilvl="3" w:tplc="6330B330">
      <w:start w:val="1"/>
      <w:numFmt w:val="bullet"/>
      <w:lvlText w:val=""/>
      <w:lvlJc w:val="left"/>
      <w:pPr>
        <w:ind w:left="2880" w:hanging="360"/>
      </w:pPr>
      <w:rPr>
        <w:rFonts w:hint="default" w:ascii="Symbol" w:hAnsi="Symbol"/>
      </w:rPr>
    </w:lvl>
    <w:lvl w:ilvl="4" w:tplc="B966158C">
      <w:start w:val="1"/>
      <w:numFmt w:val="bullet"/>
      <w:lvlText w:val="o"/>
      <w:lvlJc w:val="left"/>
      <w:pPr>
        <w:ind w:left="3600" w:hanging="360"/>
      </w:pPr>
      <w:rPr>
        <w:rFonts w:hint="default" w:ascii="Courier New" w:hAnsi="Courier New"/>
      </w:rPr>
    </w:lvl>
    <w:lvl w:ilvl="5" w:tplc="2344595A">
      <w:start w:val="1"/>
      <w:numFmt w:val="bullet"/>
      <w:lvlText w:val=""/>
      <w:lvlJc w:val="left"/>
      <w:pPr>
        <w:ind w:left="4320" w:hanging="360"/>
      </w:pPr>
      <w:rPr>
        <w:rFonts w:hint="default" w:ascii="Wingdings" w:hAnsi="Wingdings"/>
      </w:rPr>
    </w:lvl>
    <w:lvl w:ilvl="6" w:tplc="3EA6DD0A">
      <w:start w:val="1"/>
      <w:numFmt w:val="bullet"/>
      <w:lvlText w:val=""/>
      <w:lvlJc w:val="left"/>
      <w:pPr>
        <w:ind w:left="5040" w:hanging="360"/>
      </w:pPr>
      <w:rPr>
        <w:rFonts w:hint="default" w:ascii="Symbol" w:hAnsi="Symbol"/>
      </w:rPr>
    </w:lvl>
    <w:lvl w:ilvl="7" w:tplc="773C94B4">
      <w:start w:val="1"/>
      <w:numFmt w:val="bullet"/>
      <w:lvlText w:val="o"/>
      <w:lvlJc w:val="left"/>
      <w:pPr>
        <w:ind w:left="5760" w:hanging="360"/>
      </w:pPr>
      <w:rPr>
        <w:rFonts w:hint="default" w:ascii="Courier New" w:hAnsi="Courier New"/>
      </w:rPr>
    </w:lvl>
    <w:lvl w:ilvl="8" w:tplc="5DCA74D6">
      <w:start w:val="1"/>
      <w:numFmt w:val="bullet"/>
      <w:lvlText w:val=""/>
      <w:lvlJc w:val="left"/>
      <w:pPr>
        <w:ind w:left="6480" w:hanging="360"/>
      </w:pPr>
      <w:rPr>
        <w:rFonts w:hint="default" w:ascii="Wingdings" w:hAnsi="Wingdings"/>
      </w:rPr>
    </w:lvl>
  </w:abstractNum>
  <w:abstractNum w:abstractNumId="6" w15:restartNumberingAfterBreak="0">
    <w:nsid w:val="5EFF8F9F"/>
    <w:multiLevelType w:val="hybridMultilevel"/>
    <w:tmpl w:val="766C804A"/>
    <w:lvl w:ilvl="0" w:tplc="0832B474">
      <w:start w:val="1"/>
      <w:numFmt w:val="decimal"/>
      <w:lvlText w:val="%1."/>
      <w:lvlJc w:val="left"/>
      <w:pPr>
        <w:ind w:left="720" w:hanging="360"/>
      </w:pPr>
    </w:lvl>
    <w:lvl w:ilvl="1" w:tplc="78EA358C">
      <w:start w:val="1"/>
      <w:numFmt w:val="lowerLetter"/>
      <w:lvlText w:val="%2."/>
      <w:lvlJc w:val="left"/>
      <w:pPr>
        <w:ind w:left="1440" w:hanging="360"/>
      </w:pPr>
    </w:lvl>
    <w:lvl w:ilvl="2" w:tplc="B3F0A4C8">
      <w:start w:val="1"/>
      <w:numFmt w:val="lowerRoman"/>
      <w:lvlText w:val="%3."/>
      <w:lvlJc w:val="right"/>
      <w:pPr>
        <w:ind w:left="2160" w:hanging="180"/>
      </w:pPr>
    </w:lvl>
    <w:lvl w:ilvl="3" w:tplc="30360DD0">
      <w:start w:val="1"/>
      <w:numFmt w:val="decimal"/>
      <w:lvlText w:val="%4."/>
      <w:lvlJc w:val="left"/>
      <w:pPr>
        <w:ind w:left="2880" w:hanging="360"/>
      </w:pPr>
    </w:lvl>
    <w:lvl w:ilvl="4" w:tplc="5390257E">
      <w:start w:val="1"/>
      <w:numFmt w:val="lowerLetter"/>
      <w:lvlText w:val="%5."/>
      <w:lvlJc w:val="left"/>
      <w:pPr>
        <w:ind w:left="3600" w:hanging="360"/>
      </w:pPr>
    </w:lvl>
    <w:lvl w:ilvl="5" w:tplc="CD54BF72">
      <w:start w:val="1"/>
      <w:numFmt w:val="lowerRoman"/>
      <w:lvlText w:val="%6."/>
      <w:lvlJc w:val="right"/>
      <w:pPr>
        <w:ind w:left="4320" w:hanging="180"/>
      </w:pPr>
    </w:lvl>
    <w:lvl w:ilvl="6" w:tplc="1442A35C">
      <w:start w:val="1"/>
      <w:numFmt w:val="decimal"/>
      <w:lvlText w:val="%7."/>
      <w:lvlJc w:val="left"/>
      <w:pPr>
        <w:ind w:left="5040" w:hanging="360"/>
      </w:pPr>
    </w:lvl>
    <w:lvl w:ilvl="7" w:tplc="734EDCEC">
      <w:start w:val="1"/>
      <w:numFmt w:val="lowerLetter"/>
      <w:lvlText w:val="%8."/>
      <w:lvlJc w:val="left"/>
      <w:pPr>
        <w:ind w:left="5760" w:hanging="360"/>
      </w:pPr>
    </w:lvl>
    <w:lvl w:ilvl="8" w:tplc="ED3A8A72">
      <w:start w:val="1"/>
      <w:numFmt w:val="lowerRoman"/>
      <w:lvlText w:val="%9."/>
      <w:lvlJc w:val="right"/>
      <w:pPr>
        <w:ind w:left="6480" w:hanging="180"/>
      </w:pPr>
    </w:lvl>
  </w:abstractNum>
  <w:abstractNum w:abstractNumId="7" w15:restartNumberingAfterBreak="0">
    <w:nsid w:val="693FF5FB"/>
    <w:multiLevelType w:val="hybridMultilevel"/>
    <w:tmpl w:val="53567878"/>
    <w:lvl w:ilvl="0" w:tplc="FC12F574">
      <w:start w:val="1"/>
      <w:numFmt w:val="bullet"/>
      <w:lvlText w:val=""/>
      <w:lvlJc w:val="left"/>
      <w:pPr>
        <w:ind w:left="720" w:hanging="360"/>
      </w:pPr>
      <w:rPr>
        <w:rFonts w:hint="default" w:ascii="Symbol" w:hAnsi="Symbol"/>
      </w:rPr>
    </w:lvl>
    <w:lvl w:ilvl="1" w:tplc="28E082F8">
      <w:start w:val="1"/>
      <w:numFmt w:val="bullet"/>
      <w:lvlText w:val="o"/>
      <w:lvlJc w:val="left"/>
      <w:pPr>
        <w:ind w:left="1440" w:hanging="360"/>
      </w:pPr>
      <w:rPr>
        <w:rFonts w:hint="default" w:ascii="Courier New" w:hAnsi="Courier New"/>
      </w:rPr>
    </w:lvl>
    <w:lvl w:ilvl="2" w:tplc="E946BC2A">
      <w:start w:val="1"/>
      <w:numFmt w:val="bullet"/>
      <w:lvlText w:val=""/>
      <w:lvlJc w:val="left"/>
      <w:pPr>
        <w:ind w:left="2160" w:hanging="360"/>
      </w:pPr>
      <w:rPr>
        <w:rFonts w:hint="default" w:ascii="Wingdings" w:hAnsi="Wingdings"/>
      </w:rPr>
    </w:lvl>
    <w:lvl w:ilvl="3" w:tplc="17EC1A60">
      <w:start w:val="1"/>
      <w:numFmt w:val="bullet"/>
      <w:lvlText w:val=""/>
      <w:lvlJc w:val="left"/>
      <w:pPr>
        <w:ind w:left="2880" w:hanging="360"/>
      </w:pPr>
      <w:rPr>
        <w:rFonts w:hint="default" w:ascii="Symbol" w:hAnsi="Symbol"/>
      </w:rPr>
    </w:lvl>
    <w:lvl w:ilvl="4" w:tplc="301C32D8">
      <w:start w:val="1"/>
      <w:numFmt w:val="bullet"/>
      <w:lvlText w:val="o"/>
      <w:lvlJc w:val="left"/>
      <w:pPr>
        <w:ind w:left="3600" w:hanging="360"/>
      </w:pPr>
      <w:rPr>
        <w:rFonts w:hint="default" w:ascii="Courier New" w:hAnsi="Courier New"/>
      </w:rPr>
    </w:lvl>
    <w:lvl w:ilvl="5" w:tplc="DEC2657C">
      <w:start w:val="1"/>
      <w:numFmt w:val="bullet"/>
      <w:lvlText w:val=""/>
      <w:lvlJc w:val="left"/>
      <w:pPr>
        <w:ind w:left="4320" w:hanging="360"/>
      </w:pPr>
      <w:rPr>
        <w:rFonts w:hint="default" w:ascii="Wingdings" w:hAnsi="Wingdings"/>
      </w:rPr>
    </w:lvl>
    <w:lvl w:ilvl="6" w:tplc="CF8EFA8C">
      <w:start w:val="1"/>
      <w:numFmt w:val="bullet"/>
      <w:lvlText w:val=""/>
      <w:lvlJc w:val="left"/>
      <w:pPr>
        <w:ind w:left="5040" w:hanging="360"/>
      </w:pPr>
      <w:rPr>
        <w:rFonts w:hint="default" w:ascii="Symbol" w:hAnsi="Symbol"/>
      </w:rPr>
    </w:lvl>
    <w:lvl w:ilvl="7" w:tplc="60F61EB4">
      <w:start w:val="1"/>
      <w:numFmt w:val="bullet"/>
      <w:lvlText w:val="o"/>
      <w:lvlJc w:val="left"/>
      <w:pPr>
        <w:ind w:left="5760" w:hanging="360"/>
      </w:pPr>
      <w:rPr>
        <w:rFonts w:hint="default" w:ascii="Courier New" w:hAnsi="Courier New"/>
      </w:rPr>
    </w:lvl>
    <w:lvl w:ilvl="8" w:tplc="25FA5DE4">
      <w:start w:val="1"/>
      <w:numFmt w:val="bullet"/>
      <w:lvlText w:val=""/>
      <w:lvlJc w:val="left"/>
      <w:pPr>
        <w:ind w:left="6480" w:hanging="360"/>
      </w:pPr>
      <w:rPr>
        <w:rFonts w:hint="default" w:ascii="Wingdings" w:hAnsi="Wingdings"/>
      </w:rPr>
    </w:lvl>
  </w:abstractNum>
  <w:abstractNum w:abstractNumId="8" w15:restartNumberingAfterBreak="0">
    <w:nsid w:val="7DD648AA"/>
    <w:multiLevelType w:val="hybridMultilevel"/>
    <w:tmpl w:val="E24E8FFA"/>
    <w:lvl w:ilvl="0" w:tplc="DD08F722">
      <w:numFmt w:val="bullet"/>
      <w:lvlText w:val=""/>
      <w:lvlJc w:val="left"/>
      <w:pPr>
        <w:ind w:left="770" w:hanging="360"/>
      </w:pPr>
      <w:rPr>
        <w:rFonts w:hint="default" w:ascii="Symbol" w:hAnsi="Symbol" w:eastAsia="Symbol" w:cs="Symbol"/>
        <w:w w:val="99"/>
        <w:lang w:val="en-US" w:eastAsia="en-US" w:bidi="ar-SA"/>
      </w:rPr>
    </w:lvl>
    <w:lvl w:ilvl="1" w:tplc="954286C8">
      <w:numFmt w:val="bullet"/>
      <w:lvlText w:val="•"/>
      <w:lvlJc w:val="left"/>
      <w:pPr>
        <w:ind w:left="1651" w:hanging="360"/>
      </w:pPr>
      <w:rPr>
        <w:rFonts w:hint="default"/>
        <w:lang w:val="en-US" w:eastAsia="en-US" w:bidi="ar-SA"/>
      </w:rPr>
    </w:lvl>
    <w:lvl w:ilvl="2" w:tplc="3AA67D42">
      <w:numFmt w:val="bullet"/>
      <w:lvlText w:val="•"/>
      <w:lvlJc w:val="left"/>
      <w:pPr>
        <w:ind w:left="2522" w:hanging="360"/>
      </w:pPr>
      <w:rPr>
        <w:rFonts w:hint="default"/>
        <w:lang w:val="en-US" w:eastAsia="en-US" w:bidi="ar-SA"/>
      </w:rPr>
    </w:lvl>
    <w:lvl w:ilvl="3" w:tplc="C1C66BC2">
      <w:numFmt w:val="bullet"/>
      <w:lvlText w:val="•"/>
      <w:lvlJc w:val="left"/>
      <w:pPr>
        <w:ind w:left="3393" w:hanging="360"/>
      </w:pPr>
      <w:rPr>
        <w:rFonts w:hint="default"/>
        <w:lang w:val="en-US" w:eastAsia="en-US" w:bidi="ar-SA"/>
      </w:rPr>
    </w:lvl>
    <w:lvl w:ilvl="4" w:tplc="6EE27062">
      <w:numFmt w:val="bullet"/>
      <w:lvlText w:val="•"/>
      <w:lvlJc w:val="left"/>
      <w:pPr>
        <w:ind w:left="4264" w:hanging="360"/>
      </w:pPr>
      <w:rPr>
        <w:rFonts w:hint="default"/>
        <w:lang w:val="en-US" w:eastAsia="en-US" w:bidi="ar-SA"/>
      </w:rPr>
    </w:lvl>
    <w:lvl w:ilvl="5" w:tplc="D18808C8">
      <w:numFmt w:val="bullet"/>
      <w:lvlText w:val="•"/>
      <w:lvlJc w:val="left"/>
      <w:pPr>
        <w:ind w:left="5135" w:hanging="360"/>
      </w:pPr>
      <w:rPr>
        <w:rFonts w:hint="default"/>
        <w:lang w:val="en-US" w:eastAsia="en-US" w:bidi="ar-SA"/>
      </w:rPr>
    </w:lvl>
    <w:lvl w:ilvl="6" w:tplc="30DA86EE">
      <w:numFmt w:val="bullet"/>
      <w:lvlText w:val="•"/>
      <w:lvlJc w:val="left"/>
      <w:pPr>
        <w:ind w:left="6006" w:hanging="360"/>
      </w:pPr>
      <w:rPr>
        <w:rFonts w:hint="default"/>
        <w:lang w:val="en-US" w:eastAsia="en-US" w:bidi="ar-SA"/>
      </w:rPr>
    </w:lvl>
    <w:lvl w:ilvl="7" w:tplc="C4CA30C2">
      <w:numFmt w:val="bullet"/>
      <w:lvlText w:val="•"/>
      <w:lvlJc w:val="left"/>
      <w:pPr>
        <w:ind w:left="6877" w:hanging="360"/>
      </w:pPr>
      <w:rPr>
        <w:rFonts w:hint="default"/>
        <w:lang w:val="en-US" w:eastAsia="en-US" w:bidi="ar-SA"/>
      </w:rPr>
    </w:lvl>
    <w:lvl w:ilvl="8" w:tplc="DACED0E4">
      <w:numFmt w:val="bullet"/>
      <w:lvlText w:val="•"/>
      <w:lvlJc w:val="left"/>
      <w:pPr>
        <w:ind w:left="7748" w:hanging="360"/>
      </w:pPr>
      <w:rPr>
        <w:rFonts w:hint="default"/>
        <w:lang w:val="en-US" w:eastAsia="en-US" w:bidi="ar-SA"/>
      </w:rPr>
    </w:lvl>
  </w:abstractNum>
  <w:num w:numId="1" w16cid:durableId="126319953">
    <w:abstractNumId w:val="2"/>
  </w:num>
  <w:num w:numId="2" w16cid:durableId="1310674247">
    <w:abstractNumId w:val="0"/>
  </w:num>
  <w:num w:numId="3" w16cid:durableId="1495800340">
    <w:abstractNumId w:val="3"/>
  </w:num>
  <w:num w:numId="4" w16cid:durableId="523791063">
    <w:abstractNumId w:val="6"/>
  </w:num>
  <w:num w:numId="5" w16cid:durableId="295917869">
    <w:abstractNumId w:val="7"/>
  </w:num>
  <w:num w:numId="6" w16cid:durableId="1445925886">
    <w:abstractNumId w:val="5"/>
  </w:num>
  <w:num w:numId="7" w16cid:durableId="514616418">
    <w:abstractNumId w:val="1"/>
  </w:num>
  <w:num w:numId="8" w16cid:durableId="728649402">
    <w:abstractNumId w:val="8"/>
  </w:num>
  <w:num w:numId="9" w16cid:durableId="1919243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D28CC"/>
    <w:rsid w:val="00023653"/>
    <w:rsid w:val="00071279"/>
    <w:rsid w:val="000B2B13"/>
    <w:rsid w:val="000B4F52"/>
    <w:rsid w:val="000D28CC"/>
    <w:rsid w:val="000E1A09"/>
    <w:rsid w:val="00107BE3"/>
    <w:rsid w:val="0013091A"/>
    <w:rsid w:val="001621BD"/>
    <w:rsid w:val="00186B51"/>
    <w:rsid w:val="00187CF6"/>
    <w:rsid w:val="001B10E4"/>
    <w:rsid w:val="001C155E"/>
    <w:rsid w:val="001C6E50"/>
    <w:rsid w:val="001F5D2A"/>
    <w:rsid w:val="00201122"/>
    <w:rsid w:val="00254B65"/>
    <w:rsid w:val="00273729"/>
    <w:rsid w:val="002F011F"/>
    <w:rsid w:val="00330EAF"/>
    <w:rsid w:val="00342292"/>
    <w:rsid w:val="003575A1"/>
    <w:rsid w:val="0043195F"/>
    <w:rsid w:val="0048024D"/>
    <w:rsid w:val="00503B6E"/>
    <w:rsid w:val="00560128"/>
    <w:rsid w:val="00575267"/>
    <w:rsid w:val="005E0BBF"/>
    <w:rsid w:val="005F5FC1"/>
    <w:rsid w:val="005F71F5"/>
    <w:rsid w:val="00602F8F"/>
    <w:rsid w:val="00675164"/>
    <w:rsid w:val="006B410F"/>
    <w:rsid w:val="006B4E40"/>
    <w:rsid w:val="006D1DF6"/>
    <w:rsid w:val="0072140B"/>
    <w:rsid w:val="00731112"/>
    <w:rsid w:val="00751168"/>
    <w:rsid w:val="007642B5"/>
    <w:rsid w:val="00773D5C"/>
    <w:rsid w:val="007A1247"/>
    <w:rsid w:val="007C611F"/>
    <w:rsid w:val="007C6808"/>
    <w:rsid w:val="008B0708"/>
    <w:rsid w:val="008E0ED4"/>
    <w:rsid w:val="00915084"/>
    <w:rsid w:val="00962586"/>
    <w:rsid w:val="00964F9A"/>
    <w:rsid w:val="00984554"/>
    <w:rsid w:val="009C22EB"/>
    <w:rsid w:val="009E2670"/>
    <w:rsid w:val="00A57C33"/>
    <w:rsid w:val="00A778A4"/>
    <w:rsid w:val="00A9370F"/>
    <w:rsid w:val="00AB3242"/>
    <w:rsid w:val="00AC0F2A"/>
    <w:rsid w:val="00AF0F9C"/>
    <w:rsid w:val="00B426AA"/>
    <w:rsid w:val="00BC2632"/>
    <w:rsid w:val="00BF5D7A"/>
    <w:rsid w:val="00BF7C39"/>
    <w:rsid w:val="00C4232A"/>
    <w:rsid w:val="00C70956"/>
    <w:rsid w:val="00C72234"/>
    <w:rsid w:val="00C81316"/>
    <w:rsid w:val="00C86635"/>
    <w:rsid w:val="00CB35FF"/>
    <w:rsid w:val="00CE5A63"/>
    <w:rsid w:val="00D10DEB"/>
    <w:rsid w:val="00D24D3B"/>
    <w:rsid w:val="00D359DA"/>
    <w:rsid w:val="00DA1C8A"/>
    <w:rsid w:val="00DF0B18"/>
    <w:rsid w:val="00E55AF0"/>
    <w:rsid w:val="00EB13E0"/>
    <w:rsid w:val="00ED3C57"/>
    <w:rsid w:val="00EF69B5"/>
    <w:rsid w:val="00F05079"/>
    <w:rsid w:val="00F35387"/>
    <w:rsid w:val="00F51AD6"/>
    <w:rsid w:val="00F745D1"/>
    <w:rsid w:val="012058B6"/>
    <w:rsid w:val="02D7C3A8"/>
    <w:rsid w:val="03DD51F6"/>
    <w:rsid w:val="0569C0BD"/>
    <w:rsid w:val="06F06D7C"/>
    <w:rsid w:val="088C3DDD"/>
    <w:rsid w:val="0A84BAB9"/>
    <w:rsid w:val="0ABD588A"/>
    <w:rsid w:val="0B8C0291"/>
    <w:rsid w:val="0BC3DE9F"/>
    <w:rsid w:val="0DBC5B7B"/>
    <w:rsid w:val="0DCFE15B"/>
    <w:rsid w:val="0E23A84B"/>
    <w:rsid w:val="0E4AFEB9"/>
    <w:rsid w:val="0F3FB740"/>
    <w:rsid w:val="0FBF78AC"/>
    <w:rsid w:val="10A1B557"/>
    <w:rsid w:val="1107821D"/>
    <w:rsid w:val="11D3A889"/>
    <w:rsid w:val="11EA46C6"/>
    <w:rsid w:val="1250314B"/>
    <w:rsid w:val="12A3527E"/>
    <w:rsid w:val="14A71A28"/>
    <w:rsid w:val="18BF72CF"/>
    <w:rsid w:val="1BDDEB34"/>
    <w:rsid w:val="1C9831CC"/>
    <w:rsid w:val="1ECE1F6C"/>
    <w:rsid w:val="2205C02E"/>
    <w:rsid w:val="2323DE83"/>
    <w:rsid w:val="23B525C6"/>
    <w:rsid w:val="23E7D7CE"/>
    <w:rsid w:val="249744CD"/>
    <w:rsid w:val="251C5B5F"/>
    <w:rsid w:val="2543F888"/>
    <w:rsid w:val="2801B53B"/>
    <w:rsid w:val="29FCA74B"/>
    <w:rsid w:val="2A27C1B4"/>
    <w:rsid w:val="2AF7DF6C"/>
    <w:rsid w:val="2B8B9CE3"/>
    <w:rsid w:val="2BD60AAC"/>
    <w:rsid w:val="2C4F1DB7"/>
    <w:rsid w:val="2CE212DF"/>
    <w:rsid w:val="2D42DFAF"/>
    <w:rsid w:val="2D71DB0D"/>
    <w:rsid w:val="2EA60EF8"/>
    <w:rsid w:val="2FB618E0"/>
    <w:rsid w:val="3063514D"/>
    <w:rsid w:val="31FF21AE"/>
    <w:rsid w:val="3341F4E5"/>
    <w:rsid w:val="335F42AE"/>
    <w:rsid w:val="3616FF83"/>
    <w:rsid w:val="374A30A4"/>
    <w:rsid w:val="37E061D3"/>
    <w:rsid w:val="38639A32"/>
    <w:rsid w:val="3957615F"/>
    <w:rsid w:val="3B101179"/>
    <w:rsid w:val="3C9D60D4"/>
    <w:rsid w:val="3CAC3855"/>
    <w:rsid w:val="3CCD9CBB"/>
    <w:rsid w:val="3DF1B8AE"/>
    <w:rsid w:val="3F345918"/>
    <w:rsid w:val="3F489BC5"/>
    <w:rsid w:val="3FD42A30"/>
    <w:rsid w:val="401C52AB"/>
    <w:rsid w:val="415F252A"/>
    <w:rsid w:val="416FFA91"/>
    <w:rsid w:val="430BCAF2"/>
    <w:rsid w:val="45E3A236"/>
    <w:rsid w:val="48A7BB8C"/>
    <w:rsid w:val="497B0C76"/>
    <w:rsid w:val="4A11F756"/>
    <w:rsid w:val="4C3DC018"/>
    <w:rsid w:val="51ABDCA5"/>
    <w:rsid w:val="51C12C2F"/>
    <w:rsid w:val="521EFE19"/>
    <w:rsid w:val="52470FD7"/>
    <w:rsid w:val="52C3E3B2"/>
    <w:rsid w:val="5370FAE7"/>
    <w:rsid w:val="5386DA93"/>
    <w:rsid w:val="54170563"/>
    <w:rsid w:val="541DB54F"/>
    <w:rsid w:val="57490D61"/>
    <w:rsid w:val="57789D6A"/>
    <w:rsid w:val="595FC73E"/>
    <w:rsid w:val="5D0C4E4D"/>
    <w:rsid w:val="5F3F3BF9"/>
    <w:rsid w:val="5F958FD6"/>
    <w:rsid w:val="60387CF2"/>
    <w:rsid w:val="60DB0C5A"/>
    <w:rsid w:val="61BEA74E"/>
    <w:rsid w:val="6351174D"/>
    <w:rsid w:val="6425FE27"/>
    <w:rsid w:val="687C3C5E"/>
    <w:rsid w:val="6D64EDDC"/>
    <w:rsid w:val="6F3D1F1E"/>
    <w:rsid w:val="727C9D14"/>
    <w:rsid w:val="73F767E4"/>
    <w:rsid w:val="749D0FB3"/>
    <w:rsid w:val="7A7A2F48"/>
    <w:rsid w:val="7AFC1BE2"/>
    <w:rsid w:val="7C027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9C6AA"/>
  <w15:docId w15:val="{434ABC2C-67B1-40BE-8067-2F2484CA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spacing w:before="44"/>
      <w:ind w:left="215"/>
      <w:outlineLvl w:val="0"/>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8"/>
      <w:ind w:left="112"/>
    </w:pPr>
    <w:rPr>
      <w:sz w:val="56"/>
      <w:szCs w:val="56"/>
    </w:r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50"/>
    </w:pPr>
  </w:style>
  <w:style w:type="paragraph" w:styleId="Header">
    <w:name w:val="header"/>
    <w:basedOn w:val="Normal"/>
    <w:link w:val="HeaderChar"/>
    <w:uiPriority w:val="99"/>
    <w:unhideWhenUsed/>
    <w:rsid w:val="002F011F"/>
    <w:pPr>
      <w:tabs>
        <w:tab w:val="center" w:pos="4513"/>
        <w:tab w:val="right" w:pos="9026"/>
      </w:tabs>
    </w:pPr>
  </w:style>
  <w:style w:type="character" w:styleId="HeaderChar" w:customStyle="1">
    <w:name w:val="Header Char"/>
    <w:basedOn w:val="DefaultParagraphFont"/>
    <w:link w:val="Header"/>
    <w:uiPriority w:val="99"/>
    <w:rsid w:val="002F011F"/>
    <w:rPr>
      <w:rFonts w:ascii="Calibri" w:hAnsi="Calibri" w:eastAsia="Calibri" w:cs="Calibri"/>
    </w:rPr>
  </w:style>
  <w:style w:type="paragraph" w:styleId="Footer">
    <w:name w:val="footer"/>
    <w:basedOn w:val="Normal"/>
    <w:link w:val="FooterChar"/>
    <w:uiPriority w:val="99"/>
    <w:unhideWhenUsed/>
    <w:rsid w:val="002F011F"/>
    <w:pPr>
      <w:tabs>
        <w:tab w:val="center" w:pos="4513"/>
        <w:tab w:val="right" w:pos="9026"/>
      </w:tabs>
    </w:pPr>
  </w:style>
  <w:style w:type="character" w:styleId="FooterChar" w:customStyle="1">
    <w:name w:val="Footer Char"/>
    <w:basedOn w:val="DefaultParagraphFont"/>
    <w:link w:val="Footer"/>
    <w:uiPriority w:val="99"/>
    <w:rsid w:val="002F011F"/>
    <w:rPr>
      <w:rFonts w:ascii="Calibri" w:hAnsi="Calibri" w:eastAsia="Calibri" w:cs="Calibri"/>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C86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paul.mahoney@staffs.ac.uk" TargetMode="External" Id="rId8" /><Relationship Type="http://schemas.openxmlformats.org/officeDocument/2006/relationships/hyperlink" Target="mailto:S.Wadee@salford.ac.uk" TargetMode="External" Id="rId13" /><Relationship Type="http://schemas.openxmlformats.org/officeDocument/2006/relationships/hyperlink" Target="mailto:I.Kuttan@westminster.ac.uk" TargetMode="Externa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image" Target="media/image1.jpeg" Id="rId7" /><Relationship Type="http://schemas.openxmlformats.org/officeDocument/2006/relationships/hyperlink" Target="mailto:R.T.Napier@salford.ac.uk" TargetMode="External" Id="rId12" /><Relationship Type="http://schemas.openxmlformats.org/officeDocument/2006/relationships/hyperlink" Target="mailto:J.Gilmore@westminster.ac.uk" TargetMode="External" Id="rId17" /><Relationship Type="http://schemas.openxmlformats.org/officeDocument/2006/relationships/styles" Target="styles.xml" Id="rId2" /><Relationship Type="http://schemas.openxmlformats.org/officeDocument/2006/relationships/footer" Target="foot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D.Rathod@westminster.ac.uk" TargetMode="External" Id="rId11" /><Relationship Type="http://schemas.openxmlformats.org/officeDocument/2006/relationships/footnotes" Target="footnotes.xml" Id="rId5" /><Relationship Type="http://schemas.openxmlformats.org/officeDocument/2006/relationships/hyperlink" Target="mailto:julia.wood@rocketmail.com" TargetMode="External" Id="rId15" /><Relationship Type="http://schemas.microsoft.com/office/2020/10/relationships/intelligence" Target="intelligence2.xml" Id="rId23" /><Relationship Type="http://schemas.openxmlformats.org/officeDocument/2006/relationships/hyperlink" Target="mailto:H.Rimmer@westminster.ac.uk" TargetMode="External" Id="rId10" /><Relationship Type="http://schemas.openxmlformats.org/officeDocument/2006/relationships/hyperlink" Target="mailto:earneys@cardiff.ac.uk" TargetMode="External" Id="rId19" /><Relationship Type="http://schemas.openxmlformats.org/officeDocument/2006/relationships/webSettings" Target="webSettings.xml" Id="rId4" /><Relationship Type="http://schemas.openxmlformats.org/officeDocument/2006/relationships/hyperlink" Target="mailto:j.oliver@tees.ac.uk" TargetMode="External" Id="rId9" /><Relationship Type="http://schemas.openxmlformats.org/officeDocument/2006/relationships/hyperlink" Target="mailto:mark.laws@manchester.ac.uk" TargetMode="External" Id="rId14" /><Relationship Type="http://schemas.openxmlformats.org/officeDocument/2006/relationships/theme" Target="theme/theme1.xml" Id="rId22" /><Relationship Type="http://schemas.openxmlformats.org/officeDocument/2006/relationships/hyperlink" Target="mailto:t.jordan@bham.ac.uk" TargetMode="External" Id="Rff63bd1dbab54859" /></Relationships>
</file>

<file path=word/_rels/footer1.xml.rels><?xml version="1.0" encoding="UTF-8" standalone="yes"?>
<Relationships xmlns="http://schemas.openxmlformats.org/package/2006/relationships"><Relationship Id="rId1" Type="http://schemas.openxmlformats.org/officeDocument/2006/relationships/hyperlink" Target="http://www.customerservices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Leeds Beckett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Conference Bio &amp; Abstracts</dc:title>
  <dc:subject/>
  <dc:creator>Lewis, Christina</dc:creator>
  <keywords>CSGUK</keywords>
  <lastModifiedBy>Loughran, Helen</lastModifiedBy>
  <revision>72</revision>
  <dcterms:created xsi:type="dcterms:W3CDTF">2022-07-19T18:24:00.0000000Z</dcterms:created>
  <dcterms:modified xsi:type="dcterms:W3CDTF">2022-10-18T08:53:23.4948845Z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19 for Word</vt:lpwstr>
  </property>
  <property fmtid="{D5CDD505-2E9C-101B-9397-08002B2CF9AE}" pid="4" name="LastSaved">
    <vt:filetime>2022-07-19T00:00:00Z</vt:filetime>
  </property>
  <property fmtid="{D5CDD505-2E9C-101B-9397-08002B2CF9AE}" pid="5" name="Producer">
    <vt:lpwstr>Adobe PDF Library 19.12.68</vt:lpwstr>
  </property>
  <property fmtid="{D5CDD505-2E9C-101B-9397-08002B2CF9AE}" pid="6" name="SourceModified">
    <vt:lpwstr>D:20190827141541</vt:lpwstr>
  </property>
</Properties>
</file>