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6410" w14:textId="140BFCB9" w:rsidR="002B21F2" w:rsidRDefault="0048642A">
      <w:pPr>
        <w:pStyle w:val="Heading5"/>
        <w:spacing w:line="240" w:lineRule="auto"/>
        <w:rPr>
          <w:b/>
          <w:color w:val="3E747D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B77DFDE" wp14:editId="33B182F8">
            <wp:simplePos x="0" y="0"/>
            <wp:positionH relativeFrom="column">
              <wp:posOffset>4699635</wp:posOffset>
            </wp:positionH>
            <wp:positionV relativeFrom="paragraph">
              <wp:posOffset>0</wp:posOffset>
            </wp:positionV>
            <wp:extent cx="1543050" cy="154305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81E8A">
        <w:rPr>
          <w:b/>
          <w:color w:val="3E747D"/>
          <w:sz w:val="52"/>
          <w:szCs w:val="52"/>
        </w:rPr>
        <w:t>Change, evolution and disruption</w:t>
      </w:r>
      <w:r>
        <w:rPr>
          <w:b/>
          <w:color w:val="3E747D"/>
          <w:sz w:val="52"/>
          <w:szCs w:val="52"/>
        </w:rPr>
        <w:t xml:space="preserve"> </w:t>
      </w:r>
      <w:r w:rsidR="00681E8A">
        <w:rPr>
          <w:b/>
          <w:color w:val="3E747D"/>
          <w:sz w:val="52"/>
          <w:szCs w:val="52"/>
        </w:rPr>
        <w:t>in library customer services</w:t>
      </w:r>
      <w:r w:rsidR="00681E8A">
        <w:rPr>
          <w:b/>
          <w:color w:val="3E747D"/>
          <w:sz w:val="40"/>
          <w:szCs w:val="40"/>
        </w:rPr>
        <w:t> </w:t>
      </w:r>
    </w:p>
    <w:p w14:paraId="6028AABA" w14:textId="77777777" w:rsidR="002B21F2" w:rsidRDefault="00681E8A">
      <w:pPr>
        <w:spacing w:after="0" w:line="240" w:lineRule="auto"/>
        <w:rPr>
          <w:b/>
          <w:color w:val="3E747D"/>
          <w:sz w:val="40"/>
          <w:szCs w:val="40"/>
        </w:rPr>
      </w:pPr>
      <w:r>
        <w:rPr>
          <w:b/>
          <w:color w:val="3E747D"/>
          <w:sz w:val="40"/>
          <w:szCs w:val="40"/>
        </w:rPr>
        <w:t>#CSGUK23</w:t>
      </w:r>
    </w:p>
    <w:p w14:paraId="132A9783" w14:textId="77777777" w:rsidR="002B21F2" w:rsidRDefault="002B21F2">
      <w:pPr>
        <w:spacing w:after="0" w:line="240" w:lineRule="auto"/>
        <w:rPr>
          <w:b/>
          <w:color w:val="3E747D"/>
          <w:sz w:val="18"/>
          <w:szCs w:val="18"/>
        </w:rPr>
      </w:pPr>
    </w:p>
    <w:p w14:paraId="64032C51" w14:textId="77777777" w:rsidR="002B21F2" w:rsidRDefault="00681E8A">
      <w:pPr>
        <w:spacing w:after="0" w:line="240" w:lineRule="auto"/>
        <w:rPr>
          <w:b/>
          <w:color w:val="3E747D"/>
          <w:sz w:val="40"/>
          <w:szCs w:val="40"/>
        </w:rPr>
      </w:pPr>
      <w:r>
        <w:rPr>
          <w:b/>
          <w:color w:val="3E747D"/>
          <w:sz w:val="40"/>
          <w:szCs w:val="40"/>
        </w:rPr>
        <w:t>CSGUK Annual Conference – 24 November 2023</w:t>
      </w:r>
    </w:p>
    <w:p w14:paraId="68C81450" w14:textId="77777777" w:rsidR="002B21F2" w:rsidRDefault="00681E8A">
      <w:pPr>
        <w:spacing w:after="0" w:line="240" w:lineRule="auto"/>
        <w:rPr>
          <w:b/>
          <w:color w:val="3E747D"/>
          <w:sz w:val="40"/>
          <w:szCs w:val="40"/>
        </w:rPr>
      </w:pPr>
      <w:r>
        <w:rPr>
          <w:b/>
          <w:color w:val="3E747D"/>
          <w:sz w:val="40"/>
          <w:szCs w:val="40"/>
        </w:rPr>
        <w:t>The University of Edinburgh (</w:t>
      </w:r>
      <w:hyperlink r:id="rId8">
        <w:r>
          <w:rPr>
            <w:b/>
            <w:color w:val="3E747D"/>
            <w:sz w:val="40"/>
            <w:szCs w:val="40"/>
          </w:rPr>
          <w:t>South Hall, Pollock Estate</w:t>
        </w:r>
      </w:hyperlink>
      <w:r>
        <w:rPr>
          <w:b/>
          <w:color w:val="3E747D"/>
          <w:sz w:val="40"/>
          <w:szCs w:val="40"/>
        </w:rPr>
        <w:t>)</w:t>
      </w:r>
    </w:p>
    <w:p w14:paraId="5EC028B0" w14:textId="77777777" w:rsidR="002B21F2" w:rsidRDefault="002B21F2">
      <w:pPr>
        <w:spacing w:after="0" w:line="240" w:lineRule="auto"/>
        <w:rPr>
          <w:color w:val="0000FF"/>
          <w:highlight w:val="white"/>
          <w:u w:val="single"/>
        </w:rPr>
      </w:pPr>
    </w:p>
    <w:p w14:paraId="0CE5C9CC" w14:textId="77777777" w:rsidR="002B21F2" w:rsidRDefault="00681E8A">
      <w:pPr>
        <w:spacing w:after="0" w:line="240" w:lineRule="auto"/>
        <w:rPr>
          <w:b/>
          <w:color w:val="3E747D"/>
          <w:sz w:val="32"/>
          <w:szCs w:val="32"/>
        </w:rPr>
      </w:pPr>
      <w:r>
        <w:rPr>
          <w:b/>
          <w:color w:val="3E747D"/>
          <w:sz w:val="32"/>
          <w:szCs w:val="32"/>
        </w:rPr>
        <w:t>Programme</w:t>
      </w:r>
    </w:p>
    <w:p w14:paraId="667B5320" w14:textId="77777777" w:rsidR="002B21F2" w:rsidRDefault="002B21F2">
      <w:pPr>
        <w:spacing w:after="0" w:line="240" w:lineRule="auto"/>
        <w:rPr>
          <w:b/>
          <w:color w:val="3E747D"/>
          <w:sz w:val="32"/>
          <w:szCs w:val="32"/>
        </w:rPr>
      </w:pPr>
    </w:p>
    <w:tbl>
      <w:tblPr>
        <w:tblStyle w:val="a"/>
        <w:tblW w:w="10245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560"/>
        <w:gridCol w:w="8685"/>
      </w:tblGrid>
      <w:tr w:rsidR="002B21F2" w14:paraId="227897A6" w14:textId="77777777"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30DF6C" w14:textId="77777777" w:rsidR="002B21F2" w:rsidRDefault="00681E8A">
            <w:pPr>
              <w:rPr>
                <w:b/>
              </w:rPr>
            </w:pPr>
            <w:r>
              <w:t xml:space="preserve">09:30 – 10:00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F80230" w14:textId="77777777" w:rsidR="002B21F2" w:rsidRDefault="00681E8A">
            <w:r>
              <w:t>Registration and Refreshments</w:t>
            </w:r>
          </w:p>
        </w:tc>
      </w:tr>
      <w:tr w:rsidR="002B21F2" w14:paraId="75153ACC" w14:textId="77777777"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075E753B" w14:textId="77777777" w:rsidR="002B21F2" w:rsidRDefault="00681E8A">
            <w:r>
              <w:rPr>
                <w:color w:val="000000"/>
              </w:rPr>
              <w:t>10:00 – 10:10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4DC40C35" w14:textId="77777777" w:rsidR="002B21F2" w:rsidRDefault="00681E8A">
            <w:r>
              <w:t>Introductions and Housekeeping - Libby Homer, Chair of CSGUK</w:t>
            </w:r>
          </w:p>
        </w:tc>
      </w:tr>
      <w:tr w:rsidR="002B21F2" w14:paraId="62530444" w14:textId="77777777"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7D9361" w14:textId="77777777" w:rsidR="002B21F2" w:rsidRDefault="00681E8A">
            <w:r>
              <w:t>10:10 – 10:30</w:t>
            </w:r>
            <w:r>
              <w:rPr>
                <w:b/>
              </w:rPr>
              <w:t xml:space="preserve">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8BC009" w14:textId="77777777" w:rsidR="002B21F2" w:rsidRDefault="00681E8A">
            <w:r>
              <w:t xml:space="preserve">Icebreaker: What’s the most disruptive thing that has happened to your role / service this year? </w:t>
            </w:r>
          </w:p>
        </w:tc>
      </w:tr>
      <w:tr w:rsidR="002B21F2" w14:paraId="33119995" w14:textId="77777777"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25D78D3B" w14:textId="77777777" w:rsidR="002B21F2" w:rsidRDefault="00681E8A">
            <w:r>
              <w:rPr>
                <w:color w:val="000000"/>
              </w:rPr>
              <w:t>10:30 – 11:10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5951D2D2" w14:textId="77777777" w:rsidR="002B21F2" w:rsidRDefault="00681E8A">
            <w:r>
              <w:t>Keynote: Transformation or disruption? Change as a constant in universities - Anne Poulson, Director of Strategic Change and Delivery, University of Dundee</w:t>
            </w:r>
          </w:p>
        </w:tc>
      </w:tr>
      <w:tr w:rsidR="002B21F2" w14:paraId="628F6959" w14:textId="77777777">
        <w:trPr>
          <w:trHeight w:val="525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53DB40F" w14:textId="77777777" w:rsidR="002B21F2" w:rsidRDefault="00681E8A">
            <w:pPr>
              <w:rPr>
                <w:b/>
                <w:color w:val="FF0000"/>
              </w:rPr>
            </w:pPr>
            <w:r>
              <w:t>11:10 – 11:30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316F80" w14:textId="77777777" w:rsidR="002B21F2" w:rsidRDefault="00681E8A">
            <w:r>
              <w:t>Refreshments and Networking</w:t>
            </w:r>
          </w:p>
        </w:tc>
      </w:tr>
      <w:tr w:rsidR="002B21F2" w14:paraId="645665FF" w14:textId="77777777">
        <w:trPr>
          <w:trHeight w:val="612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32C9723F" w14:textId="77777777" w:rsidR="002B21F2" w:rsidRDefault="00681E8A">
            <w:pPr>
              <w:rPr>
                <w:b/>
                <w:color w:val="000000"/>
              </w:rPr>
            </w:pPr>
            <w:r>
              <w:rPr>
                <w:color w:val="000000"/>
              </w:rPr>
              <w:t>11:30 – 12:00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530987A" w14:textId="77777777" w:rsidR="002B21F2" w:rsidRDefault="00681E8A">
            <w:r>
              <w:t xml:space="preserve">Student panel - what will change for students / what has changed? </w:t>
            </w:r>
          </w:p>
        </w:tc>
      </w:tr>
      <w:tr w:rsidR="002B21F2" w14:paraId="7577F053" w14:textId="77777777" w:rsidTr="00681E8A">
        <w:trPr>
          <w:trHeight w:val="865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93D435" w14:textId="77777777" w:rsidR="002B21F2" w:rsidRDefault="00681E8A">
            <w:pPr>
              <w:rPr>
                <w:color w:val="000000"/>
              </w:rPr>
            </w:pPr>
            <w:r>
              <w:t xml:space="preserve">12:00 – 12:30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40D6A8" w14:textId="76390592" w:rsidR="002B21F2" w:rsidRDefault="00681E8A">
            <w:pPr>
              <w:spacing w:before="240" w:after="240"/>
              <w:rPr>
                <w:color w:val="000000"/>
              </w:rPr>
            </w:pPr>
            <w:r>
              <w:rPr>
                <w:highlight w:val="white"/>
              </w:rPr>
              <w:t>The continual evolution of the library enquiry service at Exeter Streatham, Exeter Penryn and Falmouth University - Alex Bassett, FX Plus and Sophie Wonnacott University of Exeter</w:t>
            </w:r>
          </w:p>
        </w:tc>
      </w:tr>
      <w:tr w:rsidR="002B21F2" w14:paraId="524E4B52" w14:textId="77777777">
        <w:trPr>
          <w:trHeight w:val="54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54BA5C1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t xml:space="preserve">12:30 </w:t>
            </w:r>
            <w:r>
              <w:t>–</w:t>
            </w:r>
            <w:r>
              <w:rPr>
                <w:color w:val="000000"/>
              </w:rPr>
              <w:t xml:space="preserve"> 13:30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2228B7F" w14:textId="77777777" w:rsidR="002B21F2" w:rsidRDefault="00681E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Lunch and Networking </w:t>
            </w:r>
          </w:p>
        </w:tc>
      </w:tr>
      <w:tr w:rsidR="002B21F2" w14:paraId="1A5FE5E3" w14:textId="77777777" w:rsidTr="00681E8A">
        <w:trPr>
          <w:trHeight w:val="761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0AC6DDF" w14:textId="21A8D8D5" w:rsidR="002B21F2" w:rsidRDefault="00681E8A">
            <w:r>
              <w:rPr>
                <w:color w:val="000000"/>
              </w:rPr>
              <w:t xml:space="preserve">13:30 </w:t>
            </w:r>
            <w:r>
              <w:t>–</w:t>
            </w:r>
            <w:r>
              <w:rPr>
                <w:color w:val="000000"/>
              </w:rPr>
              <w:t xml:space="preserve"> 14:30 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FFB8C4" w14:textId="77777777" w:rsidR="002B21F2" w:rsidRDefault="00681E8A">
            <w:r>
              <w:t>What can you change in an hour? Workshop led by Maria Carnegie, Durham University and Jenny Foster Edge Hill University</w:t>
            </w:r>
          </w:p>
        </w:tc>
      </w:tr>
      <w:tr w:rsidR="002B21F2" w14:paraId="149BF103" w14:textId="77777777">
        <w:trPr>
          <w:trHeight w:val="1727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6C02EF28" w14:textId="77777777" w:rsidR="002B21F2" w:rsidRDefault="00681E8A">
            <w:pPr>
              <w:rPr>
                <w:color w:val="000000"/>
              </w:rPr>
            </w:pPr>
            <w:r>
              <w:t>14:30 – 15:10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479DCC7D" w14:textId="109AE751" w:rsidR="002B21F2" w:rsidRDefault="00681E8A">
            <w:pPr>
              <w:spacing w:before="240" w:after="240"/>
            </w:pPr>
            <w:r>
              <w:t xml:space="preserve">Transforming customer services at Leeds - Lorna Bastow and Beth Parry - University of Leeds </w:t>
            </w:r>
          </w:p>
          <w:p w14:paraId="0BBAB41A" w14:textId="77777777" w:rsidR="002B21F2" w:rsidRDefault="00681E8A">
            <w:pPr>
              <w:spacing w:before="240" w:after="240"/>
            </w:pPr>
            <w:r>
              <w:t>Using frontline library staff experiences to develop customer service delivery during times of change - Rachel Dolan and Hattie Blenkinsop, University of Sunderland</w:t>
            </w:r>
          </w:p>
        </w:tc>
      </w:tr>
      <w:tr w:rsidR="002B21F2" w14:paraId="14EFBBF9" w14:textId="77777777">
        <w:trPr>
          <w:trHeight w:val="795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79AFF8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15:10 – 15:30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060998F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t>Refreshments and Networking</w:t>
            </w:r>
          </w:p>
        </w:tc>
      </w:tr>
      <w:tr w:rsidR="002B21F2" w14:paraId="6A4AE27E" w14:textId="77777777">
        <w:trPr>
          <w:trHeight w:val="795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4C0AFBB3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t>15:30 – 16:00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</w:tcPr>
          <w:p w14:paraId="736E51F4" w14:textId="65932504" w:rsidR="002B21F2" w:rsidRDefault="00681E8A" w:rsidP="00681E8A">
            <w:pPr>
              <w:spacing w:before="240" w:after="240"/>
            </w:pPr>
            <w:r>
              <w:t>Relax and Renew at GCU: supporting the wellbeing of our library users - Kimberly Bryce and Julie Smith, Glasgow Caledonian University</w:t>
            </w:r>
          </w:p>
        </w:tc>
      </w:tr>
      <w:tr w:rsidR="002B21F2" w14:paraId="01BB6A98" w14:textId="77777777">
        <w:trPr>
          <w:trHeight w:val="795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DFE87E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t>16:00 – 16:10</w:t>
            </w:r>
          </w:p>
        </w:tc>
        <w:tc>
          <w:tcPr>
            <w:tcW w:w="8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E7191F" w14:textId="77777777" w:rsidR="002B21F2" w:rsidRDefault="00681E8A">
            <w:pPr>
              <w:rPr>
                <w:color w:val="000000"/>
              </w:rPr>
            </w:pPr>
            <w:r>
              <w:rPr>
                <w:color w:val="000000"/>
              </w:rPr>
              <w:t>Closing Remarks – Libby Homer</w:t>
            </w:r>
          </w:p>
        </w:tc>
      </w:tr>
    </w:tbl>
    <w:p w14:paraId="0DF502C4" w14:textId="77777777" w:rsidR="002B21F2" w:rsidRDefault="002B21F2">
      <w:pPr>
        <w:spacing w:after="0" w:line="240" w:lineRule="auto"/>
        <w:rPr>
          <w:b/>
          <w:color w:val="3E747D"/>
          <w:sz w:val="32"/>
          <w:szCs w:val="32"/>
        </w:rPr>
      </w:pPr>
    </w:p>
    <w:sectPr w:rsidR="002B21F2" w:rsidSect="0048642A"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C3CB" w14:textId="77777777" w:rsidR="008A0C39" w:rsidRDefault="008A0C39">
      <w:pPr>
        <w:spacing w:after="0" w:line="240" w:lineRule="auto"/>
      </w:pPr>
      <w:r>
        <w:separator/>
      </w:r>
    </w:p>
  </w:endnote>
  <w:endnote w:type="continuationSeparator" w:id="0">
    <w:p w14:paraId="65BD2B7D" w14:textId="77777777" w:rsidR="008A0C39" w:rsidRDefault="008A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CDFA" w14:textId="77777777" w:rsidR="002B21F2" w:rsidRDefault="002B21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056F9" w14:textId="77777777" w:rsidR="008A0C39" w:rsidRDefault="008A0C39">
      <w:pPr>
        <w:spacing w:after="0" w:line="240" w:lineRule="auto"/>
      </w:pPr>
      <w:r>
        <w:separator/>
      </w:r>
    </w:p>
  </w:footnote>
  <w:footnote w:type="continuationSeparator" w:id="0">
    <w:p w14:paraId="46A166ED" w14:textId="77777777" w:rsidR="008A0C39" w:rsidRDefault="008A0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F2"/>
    <w:rsid w:val="002B21F2"/>
    <w:rsid w:val="0048642A"/>
    <w:rsid w:val="00681E8A"/>
    <w:rsid w:val="008A0C39"/>
    <w:rsid w:val="00E3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49C66"/>
  <w15:docId w15:val="{0E3D7C3B-1540-4FFE-AD06-9682088E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2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4A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4E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B8"/>
    <w:rPr>
      <w:lang w:val="en-GB"/>
    </w:rPr>
  </w:style>
  <w:style w:type="paragraph" w:styleId="ListParagraph">
    <w:name w:val="List Paragraph"/>
    <w:basedOn w:val="Normal"/>
    <w:uiPriority w:val="34"/>
    <w:qFormat/>
    <w:rsid w:val="004E02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02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2B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02B8"/>
    <w:rPr>
      <w:vertAlign w:val="superscript"/>
    </w:rPr>
  </w:style>
  <w:style w:type="character" w:styleId="Hyperlink">
    <w:name w:val="Hyperlink"/>
    <w:basedOn w:val="DefaultParagraphFont"/>
    <w:unhideWhenUsed/>
    <w:rsid w:val="004E0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B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FE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A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table" w:styleId="TableGrid">
    <w:name w:val="Table Grid"/>
    <w:basedOn w:val="TableNormal"/>
    <w:uiPriority w:val="39"/>
    <w:rsid w:val="0067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24AA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6724AA"/>
    <w:pPr>
      <w:spacing w:after="0" w:line="240" w:lineRule="auto"/>
    </w:pPr>
  </w:style>
  <w:style w:type="table" w:styleId="PlainTable1">
    <w:name w:val="Plain Table 1"/>
    <w:basedOn w:val="TableNormal"/>
    <w:uiPriority w:val="41"/>
    <w:rsid w:val="007931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2B0F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35062C"/>
  </w:style>
  <w:style w:type="character" w:customStyle="1" w:styleId="eop">
    <w:name w:val="eop"/>
    <w:basedOn w:val="DefaultParagraphFont"/>
    <w:rsid w:val="0035062C"/>
  </w:style>
  <w:style w:type="paragraph" w:customStyle="1" w:styleId="paragraph">
    <w:name w:val="paragraph"/>
    <w:basedOn w:val="Normal"/>
    <w:rsid w:val="00350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ecollection.com/conferences-events/venue-hubs/pollock-estate/south-h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mt1LTQvRhOskcsfNtyQulphkYA==">CgMxLjA4AHIhMVFFZzg5MzJjeWRzR3RfcG5KQlRMdUhWZlFSTjg0SGNn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Lewis</dc:creator>
  <cp:lastModifiedBy>Loughran, Helen</cp:lastModifiedBy>
  <cp:revision>3</cp:revision>
  <dcterms:created xsi:type="dcterms:W3CDTF">2023-09-07T08:51:00Z</dcterms:created>
  <dcterms:modified xsi:type="dcterms:W3CDTF">2023-09-07T08:53:00Z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0x010100216C1B4F3EB71B49BDC7F7E724C1BEE2</vt:lpwstr>
  </property>
</Properties>
</file>